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730" w:rsidRPr="009377BE" w:rsidRDefault="00107ED3">
      <w:pPr>
        <w:rPr>
          <w:b/>
          <w:bCs/>
          <w:u w:val="single"/>
          <w:rtl/>
        </w:rPr>
      </w:pPr>
      <w:r w:rsidRPr="009377BE">
        <w:rPr>
          <w:rFonts w:hint="cs"/>
          <w:b/>
          <w:bCs/>
          <w:u w:val="single"/>
          <w:rtl/>
        </w:rPr>
        <w:t xml:space="preserve">שיעור 18 - אני והוא ח' </w:t>
      </w:r>
      <w:r w:rsidRPr="009377BE">
        <w:rPr>
          <w:b/>
          <w:bCs/>
          <w:u w:val="single"/>
          <w:rtl/>
        </w:rPr>
        <w:t>–</w:t>
      </w:r>
      <w:r w:rsidRPr="009377BE">
        <w:rPr>
          <w:rFonts w:hint="cs"/>
          <w:b/>
          <w:bCs/>
          <w:u w:val="single"/>
          <w:rtl/>
        </w:rPr>
        <w:t xml:space="preserve"> פנימיות וחיצוניות</w:t>
      </w:r>
    </w:p>
    <w:p w:rsidR="00A301FA" w:rsidRDefault="00A301FA">
      <w:pPr>
        <w:rPr>
          <w:b/>
          <w:bCs/>
          <w:rtl/>
        </w:rPr>
      </w:pPr>
      <w:r w:rsidRPr="00A301FA">
        <w:rPr>
          <w:rFonts w:hint="cs"/>
          <w:b/>
          <w:bCs/>
          <w:u w:val="single"/>
          <w:rtl/>
        </w:rPr>
        <w:t>מטרת השיעור</w:t>
      </w:r>
      <w:r>
        <w:rPr>
          <w:rFonts w:hint="cs"/>
          <w:b/>
          <w:bCs/>
          <w:u w:val="single"/>
          <w:rtl/>
        </w:rPr>
        <w:t xml:space="preserve"> </w:t>
      </w:r>
      <w:r w:rsidRPr="00A301FA">
        <w:rPr>
          <w:rFonts w:hint="cs"/>
          <w:b/>
          <w:bCs/>
          <w:rtl/>
        </w:rPr>
        <w:t>: להבין את המושג של פנימיות וחיצוניות באדם ובעולם</w:t>
      </w:r>
    </w:p>
    <w:p w:rsidR="00A301FA" w:rsidRPr="00A301FA" w:rsidRDefault="00A301FA">
      <w:pPr>
        <w:rPr>
          <w:b/>
          <w:bCs/>
          <w:u w:val="single"/>
          <w:rtl/>
        </w:rPr>
      </w:pPr>
      <w:r w:rsidRPr="00A301FA">
        <w:rPr>
          <w:rFonts w:hint="cs"/>
          <w:b/>
          <w:bCs/>
          <w:u w:val="single"/>
          <w:rtl/>
        </w:rPr>
        <w:t>הדגשים:</w:t>
      </w:r>
    </w:p>
    <w:p w:rsidR="00A301FA" w:rsidRDefault="00A301FA" w:rsidP="00A301FA">
      <w:pPr>
        <w:pStyle w:val="ListParagraph"/>
        <w:numPr>
          <w:ilvl w:val="0"/>
          <w:numId w:val="1"/>
        </w:numPr>
        <w:rPr>
          <w:b/>
          <w:bCs/>
        </w:rPr>
      </w:pPr>
      <w:r>
        <w:rPr>
          <w:rFonts w:hint="cs"/>
          <w:b/>
          <w:bCs/>
          <w:rtl/>
        </w:rPr>
        <w:t>המושג של פנימיות וחיצוניות חשוב לצורך הבנת מערכת הקשרים הקיימים בין האדם (עולם קטן) לבין העולם (אדם גדול)</w:t>
      </w:r>
    </w:p>
    <w:p w:rsidR="00A301FA" w:rsidRDefault="00A301FA" w:rsidP="00A301FA">
      <w:pPr>
        <w:pStyle w:val="ListParagraph"/>
        <w:numPr>
          <w:ilvl w:val="0"/>
          <w:numId w:val="1"/>
        </w:numPr>
        <w:rPr>
          <w:b/>
          <w:bCs/>
        </w:rPr>
      </w:pPr>
      <w:r>
        <w:rPr>
          <w:rFonts w:hint="cs"/>
          <w:b/>
          <w:bCs/>
          <w:rtl/>
        </w:rPr>
        <w:t>פנימיות העולם: ישראל. חיצוניות העולם: אומות העולם.</w:t>
      </w:r>
    </w:p>
    <w:p w:rsidR="00A301FA" w:rsidRDefault="00A301FA" w:rsidP="00A301FA">
      <w:pPr>
        <w:pStyle w:val="ListParagraph"/>
        <w:numPr>
          <w:ilvl w:val="0"/>
          <w:numId w:val="1"/>
        </w:numPr>
        <w:rPr>
          <w:b/>
          <w:bCs/>
        </w:rPr>
      </w:pPr>
      <w:r>
        <w:rPr>
          <w:rFonts w:hint="cs"/>
          <w:b/>
          <w:bCs/>
          <w:rtl/>
        </w:rPr>
        <w:t>הרצון לקבל שבאדם נקרא החיצוניות של האדם. (אומות העולם שבו)</w:t>
      </w:r>
    </w:p>
    <w:p w:rsidR="00A301FA" w:rsidRDefault="00A301FA" w:rsidP="00A301FA">
      <w:pPr>
        <w:pStyle w:val="ListParagraph"/>
        <w:rPr>
          <w:b/>
          <w:bCs/>
          <w:rtl/>
        </w:rPr>
      </w:pPr>
      <w:r>
        <w:rPr>
          <w:rFonts w:hint="cs"/>
          <w:b/>
          <w:bCs/>
          <w:rtl/>
        </w:rPr>
        <w:t>הרצון להשפיע באדם נקרא הפנימיות של האדם (ישראל שבו)</w:t>
      </w:r>
    </w:p>
    <w:p w:rsidR="00A301FA" w:rsidRDefault="00A301FA" w:rsidP="00A301FA">
      <w:pPr>
        <w:pStyle w:val="ListParagraph"/>
        <w:numPr>
          <w:ilvl w:val="0"/>
          <w:numId w:val="1"/>
        </w:numPr>
        <w:rPr>
          <w:b/>
          <w:bCs/>
        </w:rPr>
      </w:pPr>
      <w:r>
        <w:rPr>
          <w:rFonts w:hint="cs"/>
          <w:b/>
          <w:bCs/>
          <w:rtl/>
        </w:rPr>
        <w:t>חלוקת הכוחות בין פנימיות וחיצוניות בתוך האדם משפיעה על חלוקת הכוחות בין פנימיות וחיצוניות בעולם כולו.</w:t>
      </w:r>
    </w:p>
    <w:p w:rsidR="00A301FA" w:rsidRPr="00A301FA" w:rsidRDefault="00A301FA" w:rsidP="00BB35DB">
      <w:pPr>
        <w:pStyle w:val="ListParagraph"/>
        <w:numPr>
          <w:ilvl w:val="0"/>
          <w:numId w:val="1"/>
        </w:numPr>
        <w:rPr>
          <w:b/>
          <w:bCs/>
          <w:rtl/>
        </w:rPr>
      </w:pPr>
      <w:r>
        <w:rPr>
          <w:rFonts w:hint="cs"/>
          <w:b/>
          <w:bCs/>
          <w:rtl/>
        </w:rPr>
        <w:t xml:space="preserve">מסעיף ד' נגזר התפקיד של עם ישראל, לטובת העולם. עם ישראל הוא הפנימיות. </w:t>
      </w:r>
      <w:r w:rsidR="00BB35DB">
        <w:rPr>
          <w:rFonts w:hint="cs"/>
          <w:b/>
          <w:bCs/>
          <w:rtl/>
        </w:rPr>
        <w:t xml:space="preserve"> </w:t>
      </w:r>
      <w:r>
        <w:rPr>
          <w:rFonts w:hint="cs"/>
          <w:b/>
          <w:bCs/>
          <w:rtl/>
        </w:rPr>
        <w:t xml:space="preserve">כאשר עם  ישראל נמצא בפנימיות </w:t>
      </w:r>
      <w:r w:rsidR="00BB35DB">
        <w:rPr>
          <w:rFonts w:hint="cs"/>
          <w:b/>
          <w:bCs/>
          <w:rtl/>
        </w:rPr>
        <w:t>מתגברים כוחות ה</w:t>
      </w:r>
      <w:r>
        <w:rPr>
          <w:rFonts w:hint="cs"/>
          <w:b/>
          <w:bCs/>
          <w:rtl/>
        </w:rPr>
        <w:t>פנימיות</w:t>
      </w:r>
      <w:r w:rsidR="00BB35DB">
        <w:rPr>
          <w:rFonts w:hint="cs"/>
          <w:b/>
          <w:bCs/>
          <w:rtl/>
        </w:rPr>
        <w:t xml:space="preserve"> בעולם והוא עולה.  </w:t>
      </w:r>
      <w:r>
        <w:rPr>
          <w:rFonts w:hint="cs"/>
          <w:b/>
          <w:bCs/>
          <w:rtl/>
        </w:rPr>
        <w:t xml:space="preserve"> וכאשר עם ישראל בחיצוניות, מתגברים כוחות החיצוניות בעולם והוא יורד.</w:t>
      </w:r>
    </w:p>
    <w:p w:rsidR="00A301FA" w:rsidRPr="00BB35DB" w:rsidRDefault="00BB35DB" w:rsidP="00BB35DB">
      <w:pPr>
        <w:rPr>
          <w:color w:val="002060"/>
          <w:rtl/>
        </w:rPr>
      </w:pPr>
      <w:r>
        <w:rPr>
          <w:rFonts w:hint="cs"/>
          <w:color w:val="002060"/>
          <w:rtl/>
        </w:rPr>
        <w:t>היותו של עם ישראל "עם נבחר" אינו נובע מעליונות כלשהיא על שאר אומות העולם. אלא מהתפקיד המיוחד, שיש לו בין העמים. בכוחו להשפיע על כל מערכת הכוחות שבעולם לטובה או לרעה.</w:t>
      </w:r>
    </w:p>
    <w:p w:rsidR="00A301FA" w:rsidRPr="00BB35DB" w:rsidRDefault="00BB35DB">
      <w:pPr>
        <w:rPr>
          <w:b/>
          <w:bCs/>
          <w:u w:val="single"/>
          <w:rtl/>
        </w:rPr>
      </w:pPr>
      <w:r w:rsidRPr="00BB35DB">
        <w:rPr>
          <w:rFonts w:hint="cs"/>
          <w:b/>
          <w:bCs/>
          <w:highlight w:val="yellow"/>
          <w:u w:val="single"/>
          <w:rtl/>
        </w:rPr>
        <w:t>נושא א' המושג פנימי וחיצוני</w:t>
      </w:r>
    </w:p>
    <w:p w:rsidR="00BB35DB" w:rsidRPr="00A850DA" w:rsidRDefault="00A850DA">
      <w:pPr>
        <w:rPr>
          <w:b/>
          <w:bCs/>
          <w:rtl/>
        </w:rPr>
      </w:pPr>
      <w:r w:rsidRPr="00A850DA">
        <w:rPr>
          <w:rFonts w:hint="cs"/>
          <w:b/>
          <w:bCs/>
          <w:rtl/>
        </w:rPr>
        <w:t xml:space="preserve">א(1) </w:t>
      </w:r>
      <w:r w:rsidRPr="00A850DA">
        <w:rPr>
          <w:b/>
          <w:bCs/>
          <w:rtl/>
        </w:rPr>
        <w:t>–</w:t>
      </w:r>
      <w:r w:rsidRPr="00A850DA">
        <w:rPr>
          <w:rFonts w:hint="cs"/>
          <w:b/>
          <w:bCs/>
          <w:rtl/>
        </w:rPr>
        <w:t xml:space="preserve"> תרגיל 1 </w:t>
      </w:r>
      <w:r w:rsidRPr="00A850DA">
        <w:rPr>
          <w:b/>
          <w:bCs/>
          <w:rtl/>
        </w:rPr>
        <w:t>–</w:t>
      </w:r>
      <w:r w:rsidRPr="00A850DA">
        <w:rPr>
          <w:rFonts w:hint="cs"/>
          <w:b/>
          <w:bCs/>
          <w:rtl/>
        </w:rPr>
        <w:t xml:space="preserve"> דיון בכיתה: ההבדל בין ראיית העין לראיית הלב</w:t>
      </w:r>
    </w:p>
    <w:p w:rsidR="00A850DA" w:rsidRDefault="00A850DA" w:rsidP="00A850DA">
      <w:pPr>
        <w:rPr>
          <w:rStyle w:val="st"/>
          <w:rtl/>
        </w:rPr>
      </w:pPr>
      <w:r w:rsidRPr="00B42833">
        <w:rPr>
          <w:rStyle w:val="st"/>
          <w:rFonts w:hint="cs"/>
          <w:rtl/>
        </w:rPr>
        <w:t xml:space="preserve">עיין  במשפט של </w:t>
      </w:r>
      <w:r>
        <w:rPr>
          <w:rStyle w:val="st"/>
          <w:rtl/>
        </w:rPr>
        <w:t>אנטואן דה סנט-אכזופרי</w:t>
      </w:r>
      <w:r w:rsidRPr="00B42833">
        <w:rPr>
          <w:rStyle w:val="st"/>
          <w:rFonts w:hint="cs"/>
          <w:rtl/>
        </w:rPr>
        <w:t xml:space="preserve"> בספר  "הנסיך הקטן" </w:t>
      </w:r>
      <w:r>
        <w:rPr>
          <w:rStyle w:val="st"/>
          <w:rFonts w:hint="cs"/>
          <w:rtl/>
        </w:rPr>
        <w:t xml:space="preserve">: </w:t>
      </w:r>
    </w:p>
    <w:p w:rsidR="00A850DA" w:rsidRPr="00A850DA" w:rsidRDefault="00A850DA" w:rsidP="00A850DA">
      <w:pPr>
        <w:rPr>
          <w:rStyle w:val="st"/>
          <w:b/>
          <w:bCs/>
          <w:color w:val="002060"/>
          <w:sz w:val="24"/>
          <w:szCs w:val="24"/>
          <w:rtl/>
        </w:rPr>
      </w:pPr>
      <w:r w:rsidRPr="00A850DA">
        <w:rPr>
          <w:b/>
          <w:bCs/>
          <w:color w:val="002060"/>
          <w:sz w:val="24"/>
          <w:szCs w:val="24"/>
          <w:rtl/>
        </w:rPr>
        <w:t>"אין לראות את הדברים היטב</w:t>
      </w:r>
      <w:r w:rsidRPr="00A850DA">
        <w:rPr>
          <w:rFonts w:hint="cs"/>
          <w:b/>
          <w:bCs/>
          <w:color w:val="002060"/>
          <w:sz w:val="24"/>
          <w:szCs w:val="24"/>
          <w:rtl/>
        </w:rPr>
        <w:t xml:space="preserve"> </w:t>
      </w:r>
      <w:r w:rsidRPr="00A850DA">
        <w:rPr>
          <w:b/>
          <w:bCs/>
          <w:color w:val="002060"/>
          <w:sz w:val="24"/>
          <w:szCs w:val="24"/>
          <w:rtl/>
        </w:rPr>
        <w:t xml:space="preserve"> אלא בלב בלבד. </w:t>
      </w:r>
      <w:r w:rsidRPr="00A850DA">
        <w:rPr>
          <w:rFonts w:hint="cs"/>
          <w:b/>
          <w:bCs/>
          <w:color w:val="002060"/>
          <w:sz w:val="24"/>
          <w:szCs w:val="24"/>
          <w:rtl/>
        </w:rPr>
        <w:t xml:space="preserve"> </w:t>
      </w:r>
      <w:r w:rsidRPr="00A850DA">
        <w:rPr>
          <w:b/>
          <w:bCs/>
          <w:color w:val="002060"/>
          <w:sz w:val="24"/>
          <w:szCs w:val="24"/>
          <w:rtl/>
        </w:rPr>
        <w:t>כי הדבר החשוב באמת סמוי מן העין."</w:t>
      </w:r>
    </w:p>
    <w:p w:rsidR="00A850DA" w:rsidRPr="00B42833" w:rsidRDefault="00A850DA" w:rsidP="00A850DA">
      <w:pPr>
        <w:pStyle w:val="ListParagraph"/>
        <w:numPr>
          <w:ilvl w:val="0"/>
          <w:numId w:val="2"/>
        </w:numPr>
        <w:rPr>
          <w:rStyle w:val="st"/>
          <w:rtl/>
        </w:rPr>
      </w:pPr>
      <w:r>
        <w:rPr>
          <w:rStyle w:val="st"/>
          <w:rFonts w:hint="cs"/>
          <w:rtl/>
        </w:rPr>
        <w:t xml:space="preserve">תן דוגמה אישית מהחיים שלך. </w:t>
      </w:r>
    </w:p>
    <w:p w:rsidR="00A850DA" w:rsidRDefault="00A850DA" w:rsidP="00A850DA">
      <w:pPr>
        <w:pStyle w:val="ListParagraph"/>
        <w:numPr>
          <w:ilvl w:val="0"/>
          <w:numId w:val="2"/>
        </w:numPr>
        <w:rPr>
          <w:rStyle w:val="st"/>
        </w:rPr>
      </w:pPr>
      <w:r>
        <w:rPr>
          <w:rStyle w:val="st"/>
          <w:rFonts w:hint="cs"/>
          <w:rtl/>
        </w:rPr>
        <w:t xml:space="preserve">איך משפט זה יכול להסביר את הנושא של פנימיות וחיצוניות? </w:t>
      </w:r>
    </w:p>
    <w:p w:rsidR="005C731A" w:rsidRPr="005C731A" w:rsidRDefault="005C731A" w:rsidP="005C731A">
      <w:pPr>
        <w:ind w:left="60"/>
        <w:rPr>
          <w:rStyle w:val="st"/>
          <w:b/>
          <w:bCs/>
          <w:u w:val="single"/>
          <w:rtl/>
        </w:rPr>
      </w:pPr>
      <w:r w:rsidRPr="005C731A">
        <w:rPr>
          <w:rStyle w:val="st"/>
          <w:rFonts w:hint="cs"/>
          <w:b/>
          <w:bCs/>
          <w:u w:val="single"/>
          <w:rtl/>
        </w:rPr>
        <w:t>דוגמא אישית מהחיים שלך:</w:t>
      </w:r>
    </w:p>
    <w:p w:rsidR="005C731A" w:rsidRDefault="005C731A" w:rsidP="005C731A">
      <w:pPr>
        <w:ind w:left="60"/>
        <w:rPr>
          <w:rStyle w:val="st"/>
          <w:rtl/>
        </w:rPr>
      </w:pPr>
      <w:r>
        <w:rPr>
          <w:rStyle w:val="st"/>
          <w:rFonts w:hint="cs"/>
          <w:rtl/>
        </w:rPr>
        <w:t xml:space="preserve">כשהבת שלי היתה בת 12 לערך, הייתי אתה במטבח. וכשאמרתי לה משפט היא הגיבה בעצבנות. גם במשפט לאחר מכן היא הגיבה תגובה שאינה ראויה בעצבנות ובדחיה. בנסיבות העניין הבנתי שהדבר אינו קשור בי. עצרתי והתחלתי לדובב אותה ולשאול לשלומה והאם הכל בסדר? </w:t>
      </w:r>
    </w:p>
    <w:p w:rsidR="005C731A" w:rsidRDefault="005C731A" w:rsidP="005C731A">
      <w:pPr>
        <w:ind w:left="60"/>
        <w:rPr>
          <w:rStyle w:val="st"/>
          <w:rtl/>
        </w:rPr>
      </w:pPr>
      <w:r>
        <w:rPr>
          <w:rStyle w:val="st"/>
          <w:rFonts w:hint="cs"/>
          <w:rtl/>
        </w:rPr>
        <w:t>עד מהרה הבנתי, שהמניע האמיתי להתנהגות זאת שהיא היתה במצוקה מול אחת החברות שלה. כשדברנו ומצאנו פתרון היא נרגעה. ואחרי 10 דקות הכינה לי מיץ תפוזים.</w:t>
      </w:r>
    </w:p>
    <w:p w:rsidR="005C731A" w:rsidRDefault="005C731A" w:rsidP="005C731A">
      <w:pPr>
        <w:pStyle w:val="ListParagraph"/>
        <w:numPr>
          <w:ilvl w:val="0"/>
          <w:numId w:val="2"/>
        </w:numPr>
        <w:rPr>
          <w:rStyle w:val="st"/>
        </w:rPr>
      </w:pPr>
      <w:r>
        <w:rPr>
          <w:rStyle w:val="st"/>
          <w:rFonts w:hint="cs"/>
          <w:rtl/>
        </w:rPr>
        <w:t>העין ראתה את ההתנהגות של שהיתה אגרסיבית ופוגעת.</w:t>
      </w:r>
    </w:p>
    <w:p w:rsidR="005C731A" w:rsidRDefault="005C731A" w:rsidP="005C731A">
      <w:pPr>
        <w:pStyle w:val="ListParagraph"/>
        <w:numPr>
          <w:ilvl w:val="0"/>
          <w:numId w:val="2"/>
        </w:numPr>
        <w:rPr>
          <w:rStyle w:val="st"/>
        </w:rPr>
      </w:pPr>
      <w:r>
        <w:rPr>
          <w:rStyle w:val="st"/>
          <w:rFonts w:hint="cs"/>
          <w:rtl/>
        </w:rPr>
        <w:t>הלב ראה שלהתנהגות הזאת יש מניע פנימי יותר והוא המצוקה בה היתה שרויה.</w:t>
      </w:r>
    </w:p>
    <w:p w:rsidR="005C731A" w:rsidRPr="005C731A" w:rsidRDefault="005C731A" w:rsidP="005C731A">
      <w:pPr>
        <w:ind w:left="60"/>
        <w:rPr>
          <w:rStyle w:val="st"/>
          <w:b/>
          <w:bCs/>
          <w:u w:val="single"/>
        </w:rPr>
      </w:pPr>
      <w:r w:rsidRPr="005C731A">
        <w:rPr>
          <w:rStyle w:val="st"/>
          <w:rFonts w:hint="cs"/>
          <w:b/>
          <w:bCs/>
          <w:u w:val="single"/>
          <w:rtl/>
        </w:rPr>
        <w:t xml:space="preserve">איך משפט זה יכול להסביר את הנושא של פנימיות וחיצוניות? </w:t>
      </w:r>
    </w:p>
    <w:p w:rsidR="005C731A" w:rsidRDefault="000548F9" w:rsidP="007E0B60">
      <w:pPr>
        <w:rPr>
          <w:rtl/>
        </w:rPr>
      </w:pPr>
      <w:r w:rsidRPr="005C731A">
        <w:rPr>
          <w:rFonts w:hint="cs"/>
          <w:b/>
          <w:bCs/>
          <w:rtl/>
        </w:rPr>
        <w:t xml:space="preserve">פנימי </w:t>
      </w:r>
      <w:r w:rsidRPr="005C731A">
        <w:rPr>
          <w:b/>
          <w:bCs/>
          <w:rtl/>
        </w:rPr>
        <w:t>–</w:t>
      </w:r>
      <w:r>
        <w:rPr>
          <w:rFonts w:hint="cs"/>
          <w:rtl/>
        </w:rPr>
        <w:t xml:space="preserve"> </w:t>
      </w:r>
      <w:r w:rsidR="00F37ED2">
        <w:rPr>
          <w:rFonts w:hint="cs"/>
          <w:rtl/>
        </w:rPr>
        <w:t xml:space="preserve">הנשמה - </w:t>
      </w:r>
      <w:r w:rsidR="005C731A">
        <w:rPr>
          <w:rFonts w:hint="cs"/>
          <w:rtl/>
        </w:rPr>
        <w:t xml:space="preserve">מתייחס לרובד </w:t>
      </w:r>
      <w:r w:rsidR="007E0B60">
        <w:rPr>
          <w:rFonts w:hint="cs"/>
          <w:rtl/>
        </w:rPr>
        <w:t xml:space="preserve">של המהות באדם , רבדים </w:t>
      </w:r>
      <w:r w:rsidR="005C731A">
        <w:rPr>
          <w:rFonts w:hint="cs"/>
          <w:rtl/>
        </w:rPr>
        <w:t>של כוונה, של רצונות</w:t>
      </w:r>
      <w:r w:rsidR="007E0B60">
        <w:rPr>
          <w:rFonts w:hint="cs"/>
          <w:rtl/>
        </w:rPr>
        <w:t>,</w:t>
      </w:r>
      <w:r w:rsidR="005C731A">
        <w:rPr>
          <w:rFonts w:hint="cs"/>
          <w:rtl/>
        </w:rPr>
        <w:t xml:space="preserve"> של תודעה, רבדים </w:t>
      </w:r>
      <w:r>
        <w:rPr>
          <w:rFonts w:hint="cs"/>
          <w:rtl/>
        </w:rPr>
        <w:t xml:space="preserve"> הסמוי</w:t>
      </w:r>
      <w:r w:rsidR="005C731A">
        <w:rPr>
          <w:rFonts w:hint="cs"/>
          <w:rtl/>
        </w:rPr>
        <w:t>ם</w:t>
      </w:r>
      <w:r>
        <w:rPr>
          <w:rFonts w:hint="cs"/>
          <w:rtl/>
        </w:rPr>
        <w:t xml:space="preserve"> מעין חיצונית </w:t>
      </w:r>
      <w:r w:rsidR="005C731A">
        <w:rPr>
          <w:rFonts w:hint="cs"/>
          <w:rtl/>
        </w:rPr>
        <w:t>המסתכלת.</w:t>
      </w:r>
    </w:p>
    <w:p w:rsidR="00107ED3" w:rsidRDefault="005C731A" w:rsidP="005C731A">
      <w:pPr>
        <w:rPr>
          <w:rtl/>
        </w:rPr>
      </w:pPr>
      <w:r w:rsidRPr="005C731A">
        <w:rPr>
          <w:rFonts w:hint="cs"/>
          <w:b/>
          <w:bCs/>
          <w:rtl/>
        </w:rPr>
        <w:t xml:space="preserve">חיצוני </w:t>
      </w:r>
      <w:r w:rsidR="00F37ED2">
        <w:rPr>
          <w:b/>
          <w:bCs/>
          <w:rtl/>
        </w:rPr>
        <w:t>–</w:t>
      </w:r>
      <w:r>
        <w:rPr>
          <w:rFonts w:hint="cs"/>
          <w:rtl/>
        </w:rPr>
        <w:t xml:space="preserve"> </w:t>
      </w:r>
      <w:r w:rsidR="00F37ED2">
        <w:rPr>
          <w:rFonts w:hint="cs"/>
          <w:rtl/>
        </w:rPr>
        <w:t xml:space="preserve">הגוף - </w:t>
      </w:r>
      <w:r w:rsidR="000548F9">
        <w:rPr>
          <w:rFonts w:hint="cs"/>
          <w:rtl/>
        </w:rPr>
        <w:t>המישור של המעשים והלבושים הנגלים לעין. הלבושים הם בדיבור במח</w:t>
      </w:r>
      <w:r>
        <w:rPr>
          <w:rFonts w:hint="cs"/>
          <w:rtl/>
        </w:rPr>
        <w:t>שבה ומעשה שהם לבושים של הרצונות, כלומר תפקידם להביא  את הרצונות לידי ביטוי במציאות.</w:t>
      </w:r>
    </w:p>
    <w:p w:rsidR="000548F9" w:rsidRPr="007E0B60" w:rsidRDefault="000548F9" w:rsidP="007E0B60">
      <w:pPr>
        <w:rPr>
          <w:b/>
          <w:bCs/>
          <w:rtl/>
        </w:rPr>
      </w:pPr>
      <w:r>
        <w:rPr>
          <w:rFonts w:hint="cs"/>
          <w:rtl/>
        </w:rPr>
        <w:t xml:space="preserve">הלבוש החיצוני בא </w:t>
      </w:r>
      <w:r w:rsidR="005C731A" w:rsidRPr="007E0B60">
        <w:rPr>
          <w:rFonts w:hint="cs"/>
          <w:b/>
          <w:bCs/>
          <w:rtl/>
        </w:rPr>
        <w:t>מחד:</w:t>
      </w:r>
      <w:r w:rsidR="005C731A">
        <w:rPr>
          <w:rFonts w:hint="cs"/>
          <w:rtl/>
        </w:rPr>
        <w:t xml:space="preserve"> </w:t>
      </w:r>
      <w:r w:rsidRPr="007E0B60">
        <w:rPr>
          <w:rFonts w:hint="cs"/>
          <w:b/>
          <w:bCs/>
          <w:rtl/>
        </w:rPr>
        <w:t>לכסות ולהגן ולהסתיר</w:t>
      </w:r>
      <w:r>
        <w:rPr>
          <w:rFonts w:hint="cs"/>
          <w:rtl/>
        </w:rPr>
        <w:t xml:space="preserve">. </w:t>
      </w:r>
      <w:r w:rsidRPr="007E0B60">
        <w:rPr>
          <w:rFonts w:hint="cs"/>
          <w:b/>
          <w:bCs/>
          <w:rtl/>
        </w:rPr>
        <w:t>ומ</w:t>
      </w:r>
      <w:r w:rsidR="007E0B60" w:rsidRPr="007E0B60">
        <w:rPr>
          <w:rFonts w:hint="cs"/>
          <w:b/>
          <w:bCs/>
          <w:rtl/>
        </w:rPr>
        <w:t>אידך:</w:t>
      </w:r>
      <w:r w:rsidRPr="007E0B60">
        <w:rPr>
          <w:rFonts w:hint="cs"/>
          <w:b/>
          <w:bCs/>
          <w:rtl/>
        </w:rPr>
        <w:t xml:space="preserve"> </w:t>
      </w:r>
      <w:r w:rsidR="007E0B60" w:rsidRPr="007E0B60">
        <w:rPr>
          <w:rFonts w:hint="cs"/>
          <w:b/>
          <w:bCs/>
          <w:rtl/>
        </w:rPr>
        <w:t>ל</w:t>
      </w:r>
      <w:r w:rsidRPr="007E0B60">
        <w:rPr>
          <w:rFonts w:hint="cs"/>
          <w:b/>
          <w:bCs/>
          <w:rtl/>
        </w:rPr>
        <w:t>גל</w:t>
      </w:r>
      <w:r w:rsidR="007E0B60" w:rsidRPr="007E0B60">
        <w:rPr>
          <w:rFonts w:hint="cs"/>
          <w:b/>
          <w:bCs/>
          <w:rtl/>
        </w:rPr>
        <w:t>ות</w:t>
      </w:r>
      <w:r w:rsidRPr="007E0B60">
        <w:rPr>
          <w:rFonts w:hint="cs"/>
          <w:b/>
          <w:bCs/>
          <w:rtl/>
        </w:rPr>
        <w:t xml:space="preserve"> אות</w:t>
      </w:r>
      <w:r w:rsidR="007E0B60" w:rsidRPr="007E0B60">
        <w:rPr>
          <w:rFonts w:hint="cs"/>
          <w:b/>
          <w:bCs/>
          <w:rtl/>
        </w:rPr>
        <w:t>ו</w:t>
      </w:r>
      <w:r w:rsidRPr="007E0B60">
        <w:rPr>
          <w:rFonts w:hint="cs"/>
          <w:b/>
          <w:bCs/>
          <w:rtl/>
        </w:rPr>
        <w:t xml:space="preserve"> </w:t>
      </w:r>
      <w:r w:rsidR="007E0B60" w:rsidRPr="007E0B60">
        <w:rPr>
          <w:rFonts w:hint="cs"/>
          <w:b/>
          <w:bCs/>
          <w:rtl/>
        </w:rPr>
        <w:t xml:space="preserve">ואת הפנימיות שלו </w:t>
      </w:r>
      <w:r w:rsidRPr="007E0B60">
        <w:rPr>
          <w:rFonts w:hint="cs"/>
          <w:b/>
          <w:bCs/>
          <w:rtl/>
        </w:rPr>
        <w:t>לעולם.</w:t>
      </w:r>
      <w:r w:rsidR="007E0B60" w:rsidRPr="007E0B60">
        <w:rPr>
          <w:rFonts w:hint="cs"/>
          <w:b/>
          <w:bCs/>
          <w:rtl/>
        </w:rPr>
        <w:t xml:space="preserve"> </w:t>
      </w:r>
    </w:p>
    <w:p w:rsidR="007E0B60" w:rsidRDefault="007E0B60" w:rsidP="007E0B60">
      <w:pPr>
        <w:rPr>
          <w:rtl/>
        </w:rPr>
      </w:pPr>
      <w:r>
        <w:rPr>
          <w:rFonts w:hint="cs"/>
          <w:rtl/>
        </w:rPr>
        <w:lastRenderedPageBreak/>
        <w:t>ואומנם התבוננות של אדם מיומן בתשומת לב על אדם אחר ולבושיו על האינטונציה שלו, על המילים בהם בוחר להשתמש, על ההתייחסות שלו לאנשים והתגובות לדבריהם, התנועות , המבטים, הלבוש אותו בוחר, כל אלה מעידים על הפנימיות שלו כלומר על רצונותיו וכוונותיו הפנימיים.</w:t>
      </w:r>
    </w:p>
    <w:p w:rsidR="000548F9" w:rsidRDefault="007E0B60" w:rsidP="007E0B60">
      <w:pPr>
        <w:rPr>
          <w:rtl/>
        </w:rPr>
      </w:pPr>
      <w:r>
        <w:rPr>
          <w:rFonts w:hint="cs"/>
          <w:rtl/>
        </w:rPr>
        <w:t xml:space="preserve">באופן דומה : </w:t>
      </w:r>
      <w:r w:rsidR="000548F9">
        <w:rPr>
          <w:rFonts w:hint="cs"/>
          <w:rtl/>
        </w:rPr>
        <w:t xml:space="preserve">הרצון של הבורא </w:t>
      </w:r>
      <w:r>
        <w:rPr>
          <w:rFonts w:hint="cs"/>
          <w:rtl/>
        </w:rPr>
        <w:t>נמצא</w:t>
      </w:r>
      <w:r w:rsidR="000548F9">
        <w:rPr>
          <w:rFonts w:hint="cs"/>
          <w:rtl/>
        </w:rPr>
        <w:t xml:space="preserve"> בפנימיות של המציאות והוא נסתר מהעין שלנו.</w:t>
      </w:r>
      <w:r>
        <w:rPr>
          <w:rFonts w:hint="cs"/>
          <w:rtl/>
        </w:rPr>
        <w:t xml:space="preserve"> יחד עם זאת אנשים מיומנים שזככו עצמם, והגיעו לדרגה רוחנית גבוהה ע"י התבוננות במציאות למדו על רצונותיו וכוונותיו של הבורא מהבריאה. "ממעשיך היכרנוך"</w:t>
      </w:r>
    </w:p>
    <w:p w:rsidR="00D12F4F" w:rsidRPr="00D12F4F" w:rsidRDefault="00D12F4F" w:rsidP="00D12F4F">
      <w:pPr>
        <w:rPr>
          <w:b/>
          <w:bCs/>
          <w:u w:val="single"/>
          <w:rtl/>
        </w:rPr>
      </w:pPr>
      <w:r w:rsidRPr="00D12F4F">
        <w:rPr>
          <w:rFonts w:hint="cs"/>
          <w:b/>
          <w:bCs/>
          <w:u w:val="single"/>
          <w:rtl/>
        </w:rPr>
        <w:t>פנים (</w:t>
      </w:r>
      <w:r w:rsidRPr="00D12F4F">
        <w:rPr>
          <w:b/>
          <w:bCs/>
          <w:u w:val="single"/>
        </w:rPr>
        <w:t>inside</w:t>
      </w:r>
      <w:r w:rsidRPr="00D12F4F">
        <w:rPr>
          <w:rFonts w:hint="cs"/>
          <w:b/>
          <w:bCs/>
          <w:u w:val="single"/>
          <w:rtl/>
        </w:rPr>
        <w:t xml:space="preserve">) </w:t>
      </w:r>
      <w:r w:rsidRPr="00D12F4F">
        <w:rPr>
          <w:b/>
          <w:bCs/>
          <w:u w:val="single"/>
          <w:rtl/>
        </w:rPr>
        <w:t>–</w:t>
      </w:r>
      <w:r w:rsidRPr="00D12F4F">
        <w:rPr>
          <w:rFonts w:hint="cs"/>
          <w:b/>
          <w:bCs/>
          <w:u w:val="single"/>
          <w:rtl/>
        </w:rPr>
        <w:t xml:space="preserve"> פנים (</w:t>
      </w:r>
      <w:r w:rsidRPr="00D12F4F">
        <w:rPr>
          <w:b/>
          <w:bCs/>
          <w:u w:val="single"/>
        </w:rPr>
        <w:t>face</w:t>
      </w:r>
      <w:r w:rsidRPr="00D12F4F">
        <w:rPr>
          <w:rFonts w:hint="cs"/>
          <w:b/>
          <w:bCs/>
          <w:u w:val="single"/>
          <w:rtl/>
        </w:rPr>
        <w:t>)</w:t>
      </w:r>
    </w:p>
    <w:p w:rsidR="00F37ED2" w:rsidRPr="00F37ED2" w:rsidRDefault="00F37ED2" w:rsidP="00D12F4F">
      <w:pPr>
        <w:rPr>
          <w:rtl/>
        </w:rPr>
      </w:pPr>
      <w:r>
        <w:rPr>
          <w:rFonts w:hint="cs"/>
          <w:rtl/>
        </w:rPr>
        <w:t>מעניין לציין את הקשר בין המלה : פנים מלשון פנימיות למלה פנים (</w:t>
      </w:r>
      <w:r>
        <w:t>face</w:t>
      </w:r>
      <w:r>
        <w:rPr>
          <w:rFonts w:hint="cs"/>
          <w:rtl/>
        </w:rPr>
        <w:t xml:space="preserve">). תווי פניו של אדם מעידות יותר מכל על הפנימיות שבו. לדוגמא פנימיות רגעית: אדם השרוי בכעס או בגאווה או בקנאה, או שהוא חומד משהו רואים זאת על הפנים. ואף יותר מכך אופיו הפנימי של אדם משתקף בתווי פניו . ולכן כאשר אנו רואים אנשים אנו מנסים ללמוד על אופים מתווי פניהם. ולסיום ניתן לומר שכאשר אדם משתנה </w:t>
      </w:r>
      <w:r w:rsidR="00D12F4F">
        <w:rPr>
          <w:rFonts w:hint="cs"/>
          <w:rtl/>
        </w:rPr>
        <w:t xml:space="preserve">באופיו </w:t>
      </w:r>
      <w:r>
        <w:rPr>
          <w:rFonts w:hint="cs"/>
          <w:rtl/>
        </w:rPr>
        <w:t>מת</w:t>
      </w:r>
      <w:r w:rsidR="00D12F4F">
        <w:rPr>
          <w:rFonts w:hint="cs"/>
          <w:rtl/>
        </w:rPr>
        <w:t xml:space="preserve">רכך, נרגע זה בא לידי ביטוי </w:t>
      </w:r>
      <w:r>
        <w:rPr>
          <w:rFonts w:hint="cs"/>
          <w:rtl/>
        </w:rPr>
        <w:t>בפניו.</w:t>
      </w:r>
    </w:p>
    <w:p w:rsidR="00F37ED2" w:rsidRPr="00F37ED2" w:rsidRDefault="00F37ED2">
      <w:pPr>
        <w:rPr>
          <w:b/>
          <w:bCs/>
          <w:rtl/>
        </w:rPr>
      </w:pPr>
      <w:r w:rsidRPr="00F37ED2">
        <w:rPr>
          <w:rFonts w:hint="cs"/>
          <w:b/>
          <w:bCs/>
          <w:rtl/>
        </w:rPr>
        <w:t xml:space="preserve">א(2) </w:t>
      </w:r>
      <w:r w:rsidRPr="00F37ED2">
        <w:rPr>
          <w:b/>
          <w:bCs/>
          <w:rtl/>
        </w:rPr>
        <w:t>–</w:t>
      </w:r>
      <w:r w:rsidRPr="00F37ED2">
        <w:rPr>
          <w:rFonts w:hint="cs"/>
          <w:b/>
          <w:bCs/>
          <w:rtl/>
        </w:rPr>
        <w:t xml:space="preserve"> דוגמא א': גוף ונשמה</w:t>
      </w:r>
    </w:p>
    <w:p w:rsidR="00D12F4F" w:rsidRDefault="00AF4693">
      <w:pPr>
        <w:rPr>
          <w:rtl/>
        </w:rPr>
      </w:pPr>
      <w:r>
        <w:rPr>
          <w:rFonts w:hint="cs"/>
          <w:rtl/>
        </w:rPr>
        <w:t xml:space="preserve">באדם יש את הפנימיות והחיצוניות </w:t>
      </w:r>
      <w:r w:rsidR="00D12F4F">
        <w:rPr>
          <w:rFonts w:hint="cs"/>
          <w:rtl/>
        </w:rPr>
        <w:t xml:space="preserve">כרוכים </w:t>
      </w:r>
      <w:r>
        <w:rPr>
          <w:rFonts w:hint="cs"/>
          <w:rtl/>
        </w:rPr>
        <w:t xml:space="preserve">ביחד. </w:t>
      </w:r>
    </w:p>
    <w:p w:rsidR="00D12F4F" w:rsidRDefault="00D12F4F">
      <w:pPr>
        <w:rPr>
          <w:rtl/>
        </w:rPr>
      </w:pPr>
      <w:r>
        <w:rPr>
          <w:rFonts w:hint="cs"/>
          <w:rtl/>
        </w:rPr>
        <w:t xml:space="preserve">שמו של האדם מעיד על 2 קיצוניות הכלולות בו: </w:t>
      </w:r>
    </w:p>
    <w:p w:rsidR="00D12F4F" w:rsidRDefault="00AF4693" w:rsidP="00D12F4F">
      <w:pPr>
        <w:pStyle w:val="ListParagraph"/>
        <w:numPr>
          <w:ilvl w:val="0"/>
          <w:numId w:val="2"/>
        </w:numPr>
      </w:pPr>
      <w:r w:rsidRPr="00D12F4F">
        <w:rPr>
          <w:rFonts w:hint="cs"/>
          <w:b/>
          <w:bCs/>
          <w:rtl/>
        </w:rPr>
        <w:t>אדם</w:t>
      </w:r>
      <w:r w:rsidR="00D12F4F" w:rsidRPr="00D12F4F">
        <w:rPr>
          <w:rFonts w:hint="cs"/>
          <w:b/>
          <w:bCs/>
          <w:rtl/>
        </w:rPr>
        <w:t xml:space="preserve"> מלשון "</w:t>
      </w:r>
      <w:r w:rsidRPr="00D12F4F">
        <w:rPr>
          <w:rFonts w:hint="cs"/>
          <w:b/>
          <w:bCs/>
          <w:rtl/>
        </w:rPr>
        <w:t xml:space="preserve">אדמה לעליון </w:t>
      </w:r>
      <w:r w:rsidR="00D12F4F" w:rsidRPr="00D12F4F">
        <w:rPr>
          <w:rFonts w:hint="cs"/>
          <w:b/>
          <w:bCs/>
          <w:rtl/>
        </w:rPr>
        <w:t>"</w:t>
      </w:r>
      <w:r w:rsidRPr="00D12F4F">
        <w:rPr>
          <w:b/>
          <w:bCs/>
          <w:rtl/>
        </w:rPr>
        <w:t>–</w:t>
      </w:r>
      <w:r w:rsidR="00D12F4F">
        <w:rPr>
          <w:rFonts w:hint="cs"/>
          <w:rtl/>
        </w:rPr>
        <w:t xml:space="preserve"> הקוטב העליון הרוחני המשקף את פוטנציאל ההתפתחות וההתעלות הגלום באדם.</w:t>
      </w:r>
    </w:p>
    <w:p w:rsidR="00D12F4F" w:rsidRDefault="00D12F4F" w:rsidP="00D12F4F">
      <w:pPr>
        <w:pStyle w:val="ListParagraph"/>
        <w:numPr>
          <w:ilvl w:val="0"/>
          <w:numId w:val="2"/>
        </w:numPr>
      </w:pPr>
      <w:r>
        <w:rPr>
          <w:rFonts w:hint="cs"/>
          <w:rtl/>
        </w:rPr>
        <w:t xml:space="preserve">אדם מלשון </w:t>
      </w:r>
      <w:r w:rsidR="00AF4693">
        <w:rPr>
          <w:rFonts w:hint="cs"/>
          <w:rtl/>
        </w:rPr>
        <w:t xml:space="preserve">אדמה </w:t>
      </w:r>
      <w:r>
        <w:rPr>
          <w:rFonts w:hint="cs"/>
          <w:rtl/>
        </w:rPr>
        <w:t xml:space="preserve">- </w:t>
      </w:r>
      <w:r w:rsidR="00AF4693">
        <w:rPr>
          <w:rFonts w:hint="cs"/>
          <w:rtl/>
        </w:rPr>
        <w:t xml:space="preserve">הקוטב התחתון. </w:t>
      </w:r>
      <w:r>
        <w:rPr>
          <w:rFonts w:hint="cs"/>
          <w:rtl/>
        </w:rPr>
        <w:t xml:space="preserve">החומרי הגס והעבה. שהאדם במעשיו החומריים יכול להשפיל עצמו עד עפר. </w:t>
      </w:r>
    </w:p>
    <w:p w:rsidR="00D12F4F" w:rsidRDefault="00D12F4F" w:rsidP="00D12F4F">
      <w:pPr>
        <w:pStyle w:val="ListParagraph"/>
        <w:ind w:left="420"/>
      </w:pPr>
    </w:p>
    <w:p w:rsidR="0086133F" w:rsidRDefault="00D12F4F" w:rsidP="0086133F">
      <w:pPr>
        <w:pStyle w:val="ListParagraph"/>
        <w:numPr>
          <w:ilvl w:val="0"/>
          <w:numId w:val="2"/>
        </w:numPr>
      </w:pPr>
      <w:r>
        <w:rPr>
          <w:rFonts w:hint="cs"/>
          <w:rtl/>
        </w:rPr>
        <w:t xml:space="preserve">בפועל האדם כלול משני ההפכים הכלולים בגוף אחד:גוף ונשמה, רוח וחומר. </w:t>
      </w:r>
      <w:r w:rsidR="0086133F">
        <w:rPr>
          <w:rFonts w:hint="cs"/>
          <w:rtl/>
        </w:rPr>
        <w:t xml:space="preserve">גוף שכל מהותו רצון לקבל ונשמה שכל מהותה רצון להשפיע. </w:t>
      </w:r>
      <w:r>
        <w:rPr>
          <w:rFonts w:hint="cs"/>
          <w:rtl/>
        </w:rPr>
        <w:t xml:space="preserve">בסוף מסע </w:t>
      </w:r>
      <w:r w:rsidR="0086133F">
        <w:rPr>
          <w:rFonts w:hint="cs"/>
          <w:rtl/>
        </w:rPr>
        <w:t xml:space="preserve">החיים הנשמה חוזרת לשורשה העליון. </w:t>
      </w:r>
    </w:p>
    <w:p w:rsidR="0086133F" w:rsidRDefault="0086133F" w:rsidP="0086133F">
      <w:pPr>
        <w:pStyle w:val="ListParagraph"/>
        <w:rPr>
          <w:rtl/>
        </w:rPr>
      </w:pPr>
    </w:p>
    <w:p w:rsidR="00D12F4F" w:rsidRPr="0086133F" w:rsidRDefault="0086133F" w:rsidP="0086133F">
      <w:pPr>
        <w:rPr>
          <w:b/>
          <w:bCs/>
          <w:sz w:val="24"/>
          <w:szCs w:val="24"/>
          <w:u w:val="single"/>
        </w:rPr>
      </w:pPr>
      <w:r w:rsidRPr="0086133F">
        <w:rPr>
          <w:rFonts w:hint="cs"/>
          <w:b/>
          <w:bCs/>
          <w:sz w:val="24"/>
          <w:szCs w:val="24"/>
          <w:u w:val="single"/>
          <w:rtl/>
        </w:rPr>
        <w:t>תפקיד הגוף כלפי הנשמה</w:t>
      </w:r>
    </w:p>
    <w:p w:rsidR="0086133F" w:rsidRPr="0086133F" w:rsidRDefault="00B413D6">
      <w:pPr>
        <w:rPr>
          <w:b/>
          <w:bCs/>
          <w:rtl/>
        </w:rPr>
      </w:pPr>
      <w:r>
        <w:rPr>
          <w:rFonts w:hint="cs"/>
          <w:b/>
          <w:bCs/>
          <w:rtl/>
        </w:rPr>
        <w:t xml:space="preserve">לפי הקטע הבא: </w:t>
      </w:r>
      <w:r w:rsidR="0086133F" w:rsidRPr="0086133F">
        <w:rPr>
          <w:rFonts w:hint="cs"/>
          <w:b/>
          <w:bCs/>
          <w:rtl/>
        </w:rPr>
        <w:t>לשם מה יורדת הנשמה לתוך הגוף?</w:t>
      </w:r>
    </w:p>
    <w:p w:rsidR="0086133F" w:rsidRPr="0086133F" w:rsidRDefault="0086133F" w:rsidP="001F407F">
      <w:pPr>
        <w:tabs>
          <w:tab w:val="num" w:pos="0"/>
        </w:tabs>
        <w:jc w:val="both"/>
        <w:rPr>
          <w:rFonts w:asciiTheme="majorBidi" w:hAnsiTheme="majorBidi" w:cstheme="majorBidi"/>
          <w:color w:val="002060"/>
          <w:rtl/>
        </w:rPr>
      </w:pPr>
      <w:r w:rsidRPr="0086133F">
        <w:rPr>
          <w:rFonts w:asciiTheme="majorBidi" w:hAnsiTheme="majorBidi" w:cstheme="majorBidi"/>
          <w:color w:val="002060"/>
          <w:rtl/>
        </w:rPr>
        <w:t xml:space="preserve">כג) באופן שגם נפשות בני אדם, הרוחניות, </w:t>
      </w:r>
      <w:r w:rsidR="001F407F">
        <w:rPr>
          <w:rFonts w:asciiTheme="majorBidi" w:hAnsiTheme="majorBidi" w:cstheme="majorBidi" w:hint="cs"/>
          <w:color w:val="002060"/>
          <w:rtl/>
        </w:rPr>
        <w:t>...</w:t>
      </w:r>
      <w:r w:rsidRPr="0086133F">
        <w:rPr>
          <w:rFonts w:asciiTheme="majorBidi" w:hAnsiTheme="majorBidi" w:cstheme="majorBidi"/>
          <w:color w:val="002060"/>
          <w:rtl/>
        </w:rPr>
        <w:t>, אין להן אלא רצון להשפיע נ"ר ליוצרן, שהרצון הזה הוא מהות ועצם הנפש, כנ"ל, נמצא אחר שמתלבשת בגוף האדם, היא מולידה בו צרכים ומחשבות והשכלות, למלאות הרצון להשפיע שלה בכל מלואו. דהיינו להשפיע נ"ר ליוצרה כפי מדת גדלו של הרצון שבה.</w:t>
      </w:r>
    </w:p>
    <w:p w:rsidR="0086133F" w:rsidRDefault="001F407F" w:rsidP="0086133F">
      <w:pPr>
        <w:tabs>
          <w:tab w:val="num" w:pos="0"/>
        </w:tabs>
        <w:jc w:val="both"/>
        <w:rPr>
          <w:rFonts w:ascii="Arial" w:hAnsi="Arial"/>
          <w:rtl/>
        </w:rPr>
      </w:pPr>
      <w:r>
        <w:rPr>
          <w:rFonts w:ascii="Arial" w:hAnsi="Arial" w:hint="cs"/>
          <w:rtl/>
        </w:rPr>
        <w:t>הנשמה יורדת לגוף כדי לסייע בתיקון הרצון לקבל (הנפש). הנשמה משפיעה על הגוף לבצע פעולות הגורמות לתיקון הנפש.</w:t>
      </w:r>
    </w:p>
    <w:p w:rsidR="0086133F" w:rsidRDefault="0086133F">
      <w:pPr>
        <w:rPr>
          <w:rtl/>
        </w:rPr>
      </w:pPr>
    </w:p>
    <w:p w:rsidR="00873F09" w:rsidRPr="001F407F" w:rsidRDefault="001F407F" w:rsidP="001F407F">
      <w:pPr>
        <w:rPr>
          <w:b/>
          <w:bCs/>
          <w:sz w:val="24"/>
          <w:szCs w:val="24"/>
          <w:u w:val="single"/>
          <w:rtl/>
        </w:rPr>
      </w:pPr>
      <w:r w:rsidRPr="001F407F">
        <w:rPr>
          <w:rFonts w:hint="cs"/>
          <w:b/>
          <w:bCs/>
          <w:sz w:val="24"/>
          <w:szCs w:val="24"/>
          <w:u w:val="single"/>
          <w:rtl/>
        </w:rPr>
        <w:t>דוגמא ב'</w:t>
      </w:r>
      <w:r w:rsidR="00873F09" w:rsidRPr="001F407F">
        <w:rPr>
          <w:rFonts w:hint="cs"/>
          <w:b/>
          <w:bCs/>
          <w:sz w:val="24"/>
          <w:szCs w:val="24"/>
          <w:u w:val="single"/>
          <w:rtl/>
        </w:rPr>
        <w:t xml:space="preserve"> </w:t>
      </w:r>
      <w:r w:rsidR="00873F09" w:rsidRPr="001F407F">
        <w:rPr>
          <w:b/>
          <w:bCs/>
          <w:sz w:val="24"/>
          <w:szCs w:val="24"/>
          <w:u w:val="single"/>
          <w:rtl/>
        </w:rPr>
        <w:t>–</w:t>
      </w:r>
      <w:r w:rsidR="00873F09" w:rsidRPr="001F407F">
        <w:rPr>
          <w:rFonts w:hint="cs"/>
          <w:b/>
          <w:bCs/>
          <w:sz w:val="24"/>
          <w:szCs w:val="24"/>
          <w:u w:val="single"/>
          <w:rtl/>
        </w:rPr>
        <w:t xml:space="preserve"> האדם עולם קטן. העולם אדם גדול.</w:t>
      </w:r>
    </w:p>
    <w:p w:rsidR="00535CA1" w:rsidRDefault="00873F09" w:rsidP="00535CA1">
      <w:pPr>
        <w:rPr>
          <w:rtl/>
        </w:rPr>
      </w:pPr>
      <w:r>
        <w:rPr>
          <w:rFonts w:hint="cs"/>
          <w:rtl/>
        </w:rPr>
        <w:t xml:space="preserve">מבנה פנימיות וחיצוניות זהה בין האדם והעולם . </w:t>
      </w:r>
      <w:r w:rsidR="00535CA1">
        <w:rPr>
          <w:rFonts w:hint="cs"/>
          <w:rtl/>
        </w:rPr>
        <w:t>בכל דבר בעולם</w:t>
      </w:r>
      <w:r>
        <w:rPr>
          <w:rFonts w:hint="cs"/>
          <w:rtl/>
        </w:rPr>
        <w:t xml:space="preserve"> יש פנימיות וחיצוניות.</w:t>
      </w:r>
    </w:p>
    <w:p w:rsidR="00535CA1" w:rsidRDefault="00873F09" w:rsidP="00535CA1">
      <w:pPr>
        <w:rPr>
          <w:rtl/>
        </w:rPr>
      </w:pPr>
      <w:r>
        <w:rPr>
          <w:rFonts w:hint="cs"/>
          <w:rtl/>
        </w:rPr>
        <w:t xml:space="preserve"> פנימיות העולם </w:t>
      </w:r>
      <w:r>
        <w:rPr>
          <w:rtl/>
        </w:rPr>
        <w:t>–</w:t>
      </w:r>
      <w:r>
        <w:rPr>
          <w:rFonts w:hint="cs"/>
          <w:rtl/>
        </w:rPr>
        <w:t xml:space="preserve"> ישראל </w:t>
      </w:r>
      <w:r>
        <w:rPr>
          <w:rtl/>
        </w:rPr>
        <w:t>–</w:t>
      </w:r>
      <w:r>
        <w:rPr>
          <w:rFonts w:hint="cs"/>
          <w:rtl/>
        </w:rPr>
        <w:t xml:space="preserve"> הפוטנציאל שלנו רצון להשפיע. המהות שלנו רצון לקבל. </w:t>
      </w:r>
    </w:p>
    <w:p w:rsidR="00535CA1" w:rsidRDefault="00535CA1">
      <w:pPr>
        <w:rPr>
          <w:rtl/>
        </w:rPr>
      </w:pPr>
      <w:r>
        <w:rPr>
          <w:rFonts w:hint="cs"/>
          <w:rtl/>
        </w:rPr>
        <w:t>באיורים לעיל , ניתן לראות את הפנימיות והחיצוניות בעולם, בעם ישראל, באומות העולם. בשומרי התורה .</w:t>
      </w:r>
    </w:p>
    <w:p w:rsidR="00535CA1" w:rsidRPr="00535CA1" w:rsidRDefault="00535CA1">
      <w:pPr>
        <w:rPr>
          <w:b/>
          <w:bCs/>
          <w:sz w:val="24"/>
          <w:szCs w:val="24"/>
          <w:u w:val="single"/>
          <w:rtl/>
        </w:rPr>
      </w:pPr>
      <w:r w:rsidRPr="00535CA1">
        <w:rPr>
          <w:rFonts w:hint="cs"/>
          <w:b/>
          <w:bCs/>
          <w:sz w:val="24"/>
          <w:szCs w:val="24"/>
          <w:u w:val="single"/>
          <w:rtl/>
        </w:rPr>
        <w:lastRenderedPageBreak/>
        <w:t>הקשר בין האדם והעולם</w:t>
      </w:r>
    </w:p>
    <w:p w:rsidR="00873F09" w:rsidRDefault="00535CA1" w:rsidP="008D4653">
      <w:pPr>
        <w:rPr>
          <w:rtl/>
        </w:rPr>
      </w:pPr>
      <w:r>
        <w:rPr>
          <w:rFonts w:hint="cs"/>
          <w:rtl/>
        </w:rPr>
        <w:t xml:space="preserve">כל מרכיבי העולם קשורים זה בזה. לפיכך, </w:t>
      </w:r>
      <w:r w:rsidR="00873F09">
        <w:rPr>
          <w:rFonts w:hint="cs"/>
          <w:rtl/>
        </w:rPr>
        <w:t xml:space="preserve">כשאדם מפתח את הרצון לקבל הפנימי שלו הוא מחזק את הכוחות הפנימיים שבעולם. ואז רוח עם ישראל </w:t>
      </w:r>
      <w:r w:rsidR="008D4653">
        <w:rPr>
          <w:rFonts w:hint="cs"/>
          <w:rtl/>
        </w:rPr>
        <w:t xml:space="preserve">שהיא רוח האהבה </w:t>
      </w:r>
      <w:r w:rsidR="00873F09">
        <w:rPr>
          <w:rFonts w:hint="cs"/>
          <w:rtl/>
        </w:rPr>
        <w:t xml:space="preserve">הולכת ומשתלטת </w:t>
      </w:r>
      <w:r w:rsidR="008D4653">
        <w:rPr>
          <w:rFonts w:hint="cs"/>
          <w:rtl/>
        </w:rPr>
        <w:t>ו</w:t>
      </w:r>
      <w:r w:rsidR="00873F09">
        <w:rPr>
          <w:rFonts w:hint="cs"/>
          <w:rtl/>
        </w:rPr>
        <w:t>גוברת על רוח הרמיסה</w:t>
      </w:r>
      <w:r w:rsidR="008D4653">
        <w:rPr>
          <w:rFonts w:hint="cs"/>
          <w:rtl/>
        </w:rPr>
        <w:t xml:space="preserve"> הטבעית </w:t>
      </w:r>
      <w:r w:rsidR="00873F09">
        <w:rPr>
          <w:rFonts w:hint="cs"/>
          <w:rtl/>
        </w:rPr>
        <w:t>.</w:t>
      </w:r>
      <w:r w:rsidR="008D4653">
        <w:rPr>
          <w:rFonts w:hint="cs"/>
          <w:rtl/>
        </w:rPr>
        <w:t xml:space="preserve"> וכאשר אדם מישראל עובד עם הרצון לקבל שבו הוא מחזק את הכוחות של החיצוניות בעולם כוחות הרמיסה בעולם</w:t>
      </w:r>
    </w:p>
    <w:p w:rsidR="00873F09" w:rsidRDefault="00873F09" w:rsidP="0043195D">
      <w:pPr>
        <w:pStyle w:val="ListParagraph"/>
        <w:numPr>
          <w:ilvl w:val="0"/>
          <w:numId w:val="2"/>
        </w:numPr>
        <w:rPr>
          <w:rtl/>
        </w:rPr>
      </w:pPr>
      <w:r>
        <w:rPr>
          <w:rFonts w:hint="cs"/>
          <w:rtl/>
        </w:rPr>
        <w:t xml:space="preserve">כל ההיסטוריה </w:t>
      </w:r>
      <w:r w:rsidR="008D4653">
        <w:rPr>
          <w:rFonts w:hint="cs"/>
          <w:rtl/>
        </w:rPr>
        <w:t xml:space="preserve">האנושית </w:t>
      </w:r>
      <w:r>
        <w:rPr>
          <w:rFonts w:hint="cs"/>
          <w:rtl/>
        </w:rPr>
        <w:t xml:space="preserve">זה המאבק בין פנימיות וחיצוניות. </w:t>
      </w:r>
    </w:p>
    <w:p w:rsidR="00873F09" w:rsidRDefault="00873F09" w:rsidP="0043195D">
      <w:pPr>
        <w:pStyle w:val="ListParagraph"/>
        <w:numPr>
          <w:ilvl w:val="0"/>
          <w:numId w:val="2"/>
        </w:numPr>
        <w:rPr>
          <w:rtl/>
        </w:rPr>
      </w:pPr>
      <w:r>
        <w:rPr>
          <w:rFonts w:hint="cs"/>
          <w:rtl/>
        </w:rPr>
        <w:t>ולכן מאדם צריך להרגיש חצי זכאי וחצי חייב (מאמר הערבות) בגלל הקשר בין האדם לעולם.</w:t>
      </w:r>
    </w:p>
    <w:p w:rsidR="00873F09" w:rsidRDefault="00873F09" w:rsidP="0043195D">
      <w:pPr>
        <w:pStyle w:val="ListParagraph"/>
        <w:numPr>
          <w:ilvl w:val="0"/>
          <w:numId w:val="2"/>
        </w:numPr>
        <w:rPr>
          <w:rtl/>
        </w:rPr>
      </w:pPr>
      <w:r>
        <w:rPr>
          <w:rFonts w:hint="cs"/>
          <w:rtl/>
        </w:rPr>
        <w:t>המאבק בין ישראל והעם הפלסטיני יפטר כאשר אנו נשנה את המהות שלנו.</w:t>
      </w:r>
    </w:p>
    <w:p w:rsidR="00873F09" w:rsidRDefault="00873F09" w:rsidP="008D4653">
      <w:pPr>
        <w:rPr>
          <w:rtl/>
        </w:rPr>
      </w:pPr>
      <w:r>
        <w:rPr>
          <w:rFonts w:hint="cs"/>
          <w:rtl/>
        </w:rPr>
        <w:t xml:space="preserve">הדרך שהפנימיות תגבר היא ע"י תורה ומצוות . וביניהם לימוד פנימיות התורה. </w:t>
      </w:r>
      <w:r w:rsidR="008D4653">
        <w:rPr>
          <w:rFonts w:hint="cs"/>
          <w:rtl/>
        </w:rPr>
        <w:t>והרב אשל"ג קובע</w:t>
      </w:r>
      <w:r>
        <w:rPr>
          <w:rFonts w:hint="cs"/>
          <w:rtl/>
        </w:rPr>
        <w:t xml:space="preserve"> </w:t>
      </w:r>
      <w:r w:rsidR="008D4653">
        <w:rPr>
          <w:rFonts w:hint="cs"/>
          <w:rtl/>
        </w:rPr>
        <w:t>ש</w:t>
      </w:r>
      <w:r>
        <w:rPr>
          <w:rFonts w:hint="cs"/>
          <w:rtl/>
        </w:rPr>
        <w:t>בגלל שלא למדו את פנימיות התורה אלא התעסקו בנגלה בלבד היה הסיבה לכל חורבנות העולם.</w:t>
      </w:r>
    </w:p>
    <w:p w:rsidR="001F407F" w:rsidRDefault="001F407F" w:rsidP="001F407F">
      <w:pPr>
        <w:pStyle w:val="Heading2"/>
        <w:rPr>
          <w:sz w:val="32"/>
          <w:rtl/>
        </w:rPr>
      </w:pPr>
      <w:bookmarkStart w:id="0" w:name="_Toc381025293"/>
      <w:r w:rsidRPr="004C768B">
        <w:rPr>
          <w:rtl/>
        </w:rPr>
        <w:t>אני ו</w:t>
      </w:r>
      <w:r w:rsidRPr="004C768B">
        <w:rPr>
          <w:rFonts w:hint="cs"/>
          <w:rtl/>
        </w:rPr>
        <w:t>הוא</w:t>
      </w:r>
      <w:r w:rsidRPr="004C768B">
        <w:rPr>
          <w:rtl/>
        </w:rPr>
        <w:t xml:space="preserve"> </w:t>
      </w:r>
      <w:r>
        <w:rPr>
          <w:rFonts w:hint="cs"/>
          <w:rtl/>
        </w:rPr>
        <w:t xml:space="preserve">- </w:t>
      </w:r>
      <w:r w:rsidRPr="00BE1603">
        <w:rPr>
          <w:sz w:val="32"/>
          <w:rtl/>
        </w:rPr>
        <w:t xml:space="preserve">שעור </w:t>
      </w:r>
      <w:r>
        <w:rPr>
          <w:rFonts w:hint="cs"/>
          <w:sz w:val="32"/>
          <w:rtl/>
        </w:rPr>
        <w:t>ח</w:t>
      </w:r>
      <w:r w:rsidRPr="00BE1603">
        <w:rPr>
          <w:sz w:val="32"/>
          <w:rtl/>
        </w:rPr>
        <w:t xml:space="preserve"> </w:t>
      </w:r>
      <w:r w:rsidRPr="00BE1603">
        <w:rPr>
          <w:rFonts w:hint="cs"/>
          <w:sz w:val="32"/>
          <w:rtl/>
        </w:rPr>
        <w:t xml:space="preserve"> - </w:t>
      </w:r>
      <w:r>
        <w:rPr>
          <w:rFonts w:hint="cs"/>
          <w:sz w:val="32"/>
          <w:rtl/>
        </w:rPr>
        <w:t>פנימיות וחיצוניות</w:t>
      </w:r>
      <w:bookmarkEnd w:id="0"/>
    </w:p>
    <w:p w:rsidR="001F407F" w:rsidRDefault="001F407F" w:rsidP="001F407F">
      <w:pPr>
        <w:jc w:val="center"/>
        <w:rPr>
          <w:b/>
          <w:bCs/>
          <w:sz w:val="28"/>
          <w:szCs w:val="28"/>
          <w:rtl/>
        </w:rPr>
      </w:pPr>
      <w:r>
        <w:rPr>
          <w:rFonts w:hint="cs"/>
          <w:b/>
          <w:bCs/>
          <w:sz w:val="28"/>
          <w:szCs w:val="28"/>
          <w:rtl/>
        </w:rPr>
        <w:t xml:space="preserve">איורים על </w:t>
      </w:r>
      <w:r w:rsidRPr="001B603F">
        <w:rPr>
          <w:b/>
          <w:bCs/>
          <w:sz w:val="28"/>
          <w:szCs w:val="28"/>
          <w:rtl/>
        </w:rPr>
        <w:t>הקדמה לספר הזוהר - אות סו-סט</w:t>
      </w:r>
      <w:r>
        <w:rPr>
          <w:rFonts w:hint="cs"/>
          <w:b/>
          <w:bCs/>
          <w:sz w:val="28"/>
          <w:szCs w:val="28"/>
          <w:rtl/>
        </w:rPr>
        <w:t xml:space="preserve"> </w:t>
      </w:r>
      <w:r w:rsidRPr="001B603F">
        <w:rPr>
          <w:rFonts w:hint="cs"/>
          <w:b/>
          <w:bCs/>
          <w:rtl/>
        </w:rPr>
        <w:t>(עמודים 109-110)</w:t>
      </w:r>
    </w:p>
    <w:p w:rsidR="001F407F" w:rsidRDefault="001F407F" w:rsidP="001F407F">
      <w:pPr>
        <w:rPr>
          <w:rtl/>
        </w:rPr>
      </w:pPr>
      <w:r w:rsidRPr="001B603F">
        <w:rPr>
          <w:rFonts w:hint="cs"/>
          <w:rtl/>
        </w:rPr>
        <w:t xml:space="preserve">כל דבר </w:t>
      </w:r>
      <w:r>
        <w:rPr>
          <w:rFonts w:hint="cs"/>
          <w:rtl/>
        </w:rPr>
        <w:t xml:space="preserve">בעולם מורכב </w:t>
      </w:r>
      <w:r w:rsidRPr="001B603F">
        <w:rPr>
          <w:rFonts w:hint="cs"/>
          <w:b/>
          <w:bCs/>
          <w:rtl/>
        </w:rPr>
        <w:t>מחיצוניות</w:t>
      </w:r>
      <w:r>
        <w:rPr>
          <w:rFonts w:hint="cs"/>
          <w:rtl/>
        </w:rPr>
        <w:t xml:space="preserve"> (החלק הנברא, יש מאין, הקשור לרצון לקבל ולטומאה) </w:t>
      </w:r>
    </w:p>
    <w:p w:rsidR="001F407F" w:rsidRDefault="00A9256E" w:rsidP="001F407F">
      <w:pPr>
        <w:rPr>
          <w:rtl/>
        </w:rPr>
      </w:pPr>
      <w:r>
        <w:rPr>
          <w:noProof/>
          <w:rtl/>
        </w:rPr>
        <w:pict>
          <v:shapetype id="_x0000_t202" coordsize="21600,21600" o:spt="202" path="m,l,21600r21600,l21600,xe">
            <v:stroke joinstyle="miter"/>
            <v:path gradientshapeok="t" o:connecttype="rect"/>
          </v:shapetype>
          <v:shape id="_x0000_s1027" type="#_x0000_t202" style="position:absolute;left:0;text-align:left;margin-left:-76.35pt;margin-top:9.65pt;width:57.6pt;height:21.75pt;z-index:251661312;mso-height-percent:200;mso-height-percent:200;mso-width-relative:margin;mso-height-relative:margin" filled="f">
            <v:textbox style="mso-fit-shape-to-text:t">
              <w:txbxContent>
                <w:p w:rsidR="001F407F" w:rsidRPr="006E33F9" w:rsidRDefault="001F407F" w:rsidP="001F407F">
                  <w:pPr>
                    <w:jc w:val="center"/>
                    <w:rPr>
                      <w:b/>
                      <w:color w:val="FFFFFF"/>
                    </w:rPr>
                  </w:pPr>
                  <w:r w:rsidRPr="006E33F9">
                    <w:rPr>
                      <w:rFonts w:hint="cs"/>
                      <w:b/>
                      <w:color w:val="FFFFFF"/>
                      <w:rtl/>
                    </w:rPr>
                    <w:t>חיצוניות</w:t>
                  </w:r>
                </w:p>
              </w:txbxContent>
            </v:textbox>
          </v:shape>
        </w:pict>
      </w:r>
      <w:r>
        <w:rPr>
          <w:noProof/>
          <w:rtl/>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6" type="#_x0000_t23" style="position:absolute;left:0;text-align:left;margin-left:167.15pt;margin-top:2.85pt;width:115pt;height:114.05pt;z-index:-251656192" wrapcoords="8894 0 7765 142 3671 1847 3529 2416 1553 4547 424 6821 -141 9095 -141 11368 0 13642 988 15916 2541 18189 5506 20463 5788 20605 8329 21458 8894 21458 12565 21458 13129 21458 15812 20605 18918 18189 20612 15916 21459 13642 21741 9095 21035 6821 19906 4547 17929 2416 17788 1847 13835 142 12565 0 8894 0" fillcolor="black">
            <v:textbox>
              <w:txbxContent>
                <w:p w:rsidR="001F407F" w:rsidRDefault="001F407F" w:rsidP="001F407F"/>
              </w:txbxContent>
            </v:textbox>
            <w10:wrap type="tight" anchorx="page"/>
          </v:shape>
        </w:pict>
      </w:r>
    </w:p>
    <w:p w:rsidR="001F407F" w:rsidRDefault="00A9256E" w:rsidP="001F407F">
      <w:pPr>
        <w:rPr>
          <w:rtl/>
        </w:rPr>
      </w:pPr>
      <w:r>
        <w:rPr>
          <w:noProof/>
          <w:rtl/>
        </w:rPr>
        <w:pict>
          <v:shape id="_x0000_s1028" type="#_x0000_t202" style="position:absolute;left:0;text-align:left;margin-left:-89.35pt;margin-top:3.25pt;width:57.6pt;height:56.3pt;z-index:251662336;mso-height-percent:200;mso-height-percent:200;mso-width-relative:margin;mso-height-relative:margin" filled="f" stroked="f">
            <v:textbox style="mso-fit-shape-to-text:t">
              <w:txbxContent>
                <w:p w:rsidR="001F407F" w:rsidRDefault="001F407F" w:rsidP="001F407F">
                  <w:pPr>
                    <w:jc w:val="center"/>
                    <w:rPr>
                      <w:b/>
                      <w:rtl/>
                    </w:rPr>
                  </w:pPr>
                </w:p>
                <w:p w:rsidR="001F407F" w:rsidRPr="006B392C" w:rsidRDefault="001F407F" w:rsidP="001F407F">
                  <w:pPr>
                    <w:jc w:val="center"/>
                    <w:rPr>
                      <w:bCs/>
                    </w:rPr>
                  </w:pPr>
                  <w:r w:rsidRPr="006B392C">
                    <w:rPr>
                      <w:rFonts w:hint="cs"/>
                      <w:bCs/>
                      <w:rtl/>
                    </w:rPr>
                    <w:t>פנימיות</w:t>
                  </w:r>
                </w:p>
              </w:txbxContent>
            </v:textbox>
          </v:shape>
        </w:pict>
      </w:r>
    </w:p>
    <w:p w:rsidR="001F407F" w:rsidRDefault="001F407F" w:rsidP="001F407F">
      <w:pPr>
        <w:rPr>
          <w:rtl/>
        </w:rPr>
      </w:pPr>
    </w:p>
    <w:p w:rsidR="001F407F" w:rsidRDefault="001F407F" w:rsidP="001F407F">
      <w:pPr>
        <w:rPr>
          <w:rtl/>
        </w:rPr>
      </w:pPr>
    </w:p>
    <w:p w:rsidR="001F407F" w:rsidRDefault="001F407F" w:rsidP="001F407F">
      <w:pPr>
        <w:rPr>
          <w:rtl/>
        </w:rPr>
      </w:pPr>
    </w:p>
    <w:p w:rsidR="001F407F" w:rsidRPr="001B603F" w:rsidRDefault="001F407F" w:rsidP="001F407F">
      <w:pPr>
        <w:rPr>
          <w:rtl/>
        </w:rPr>
      </w:pPr>
      <w:r w:rsidRPr="001B603F">
        <w:rPr>
          <w:rFonts w:hint="cs"/>
          <w:rtl/>
        </w:rPr>
        <w:t xml:space="preserve">כל דבר </w:t>
      </w:r>
      <w:r>
        <w:rPr>
          <w:rFonts w:hint="cs"/>
          <w:rtl/>
        </w:rPr>
        <w:t xml:space="preserve">בעולם מורכב </w:t>
      </w:r>
      <w:r w:rsidRPr="001B603F">
        <w:rPr>
          <w:rFonts w:hint="cs"/>
          <w:b/>
          <w:bCs/>
          <w:rtl/>
        </w:rPr>
        <w:t>מ</w:t>
      </w:r>
      <w:r>
        <w:rPr>
          <w:rFonts w:hint="cs"/>
          <w:b/>
          <w:bCs/>
          <w:rtl/>
        </w:rPr>
        <w:t>פנימיות</w:t>
      </w:r>
      <w:r>
        <w:rPr>
          <w:rFonts w:hint="cs"/>
          <w:rtl/>
        </w:rPr>
        <w:t xml:space="preserve"> (השפע הנצחי המגיע ישר מהבורא, יש מיש, הקשור לרצון להשפיע ולקדושה) </w:t>
      </w:r>
    </w:p>
    <w:p w:rsidR="001F407F" w:rsidRDefault="00A9256E" w:rsidP="001F407F">
      <w:pPr>
        <w:rPr>
          <w:rtl/>
        </w:rPr>
      </w:pPr>
      <w:r>
        <w:rPr>
          <w:noProof/>
          <w:rtl/>
        </w:rPr>
        <w:pict>
          <v:shape id="_x0000_s1042" type="#_x0000_t202" style="position:absolute;left:0;text-align:left;margin-left:-317.7pt;margin-top:18.8pt;width:87.45pt;height:46.3pt;z-index:251676672;mso-height-percent:200;mso-height-percent:200;mso-width-relative:margin;mso-height-relative:margin" filled="f" stroked="f">
            <v:textbox style="mso-fit-shape-to-text:t">
              <w:txbxContent>
                <w:p w:rsidR="001F407F" w:rsidRPr="006E33F9" w:rsidRDefault="001F407F" w:rsidP="001F407F">
                  <w:pPr>
                    <w:jc w:val="center"/>
                    <w:rPr>
                      <w:b/>
                      <w:color w:val="FFFFFF"/>
                    </w:rPr>
                  </w:pPr>
                  <w:r>
                    <w:rPr>
                      <w:rFonts w:hint="cs"/>
                      <w:b/>
                      <w:color w:val="FFFFFF"/>
                      <w:rtl/>
                    </w:rPr>
                    <w:t>אומות העולם שבו</w:t>
                  </w:r>
                </w:p>
              </w:txbxContent>
            </v:textbox>
          </v:shape>
        </w:pict>
      </w:r>
      <w:r>
        <w:rPr>
          <w:noProof/>
          <w:rtl/>
        </w:rPr>
        <w:pict>
          <v:shape id="_x0000_s1030" type="#_x0000_t202" style="position:absolute;left:0;text-align:left;margin-left:-93.9pt;margin-top:18.95pt;width:87.45pt;height:32.5pt;z-index:251664384;mso-height-percent:200;mso-height-percent:200;mso-width-relative:margin;mso-height-relative:margin" filled="f">
            <v:textbox style="mso-fit-shape-to-text:t">
              <w:txbxContent>
                <w:p w:rsidR="001F407F" w:rsidRPr="006E33F9" w:rsidRDefault="001F407F" w:rsidP="001F407F">
                  <w:pPr>
                    <w:jc w:val="center"/>
                    <w:rPr>
                      <w:b/>
                      <w:color w:val="FFFFFF"/>
                    </w:rPr>
                  </w:pPr>
                  <w:r>
                    <w:rPr>
                      <w:rFonts w:hint="cs"/>
                      <w:b/>
                      <w:color w:val="FFFFFF"/>
                      <w:rtl/>
                    </w:rPr>
                    <w:t>אומות העולם</w:t>
                  </w:r>
                </w:p>
              </w:txbxContent>
            </v:textbox>
          </v:shape>
        </w:pict>
      </w:r>
      <w:r>
        <w:rPr>
          <w:noProof/>
          <w:rtl/>
        </w:rPr>
        <w:pict>
          <v:shape id="_x0000_s1041" type="#_x0000_t23" style="position:absolute;left:0;text-align:left;margin-left:24.85pt;margin-top:7.85pt;width:173pt;height:172.05pt;z-index:-251640832" wrapcoords="8894 0 7765 142 3671 1847 3529 2416 1553 4547 424 6821 -141 9095 -141 11368 0 13642 988 15916 2541 18189 5506 20463 5788 20605 8329 21458 8894 21458 12565 21458 13129 21458 15812 20605 18918 18189 20612 15916 21459 13642 21741 9095 21035 6821 19906 4547 17929 2416 17788 1847 13835 142 12565 0 8894 0" fillcolor="black">
            <v:textbox>
              <w:txbxContent>
                <w:p w:rsidR="001F407F" w:rsidRDefault="001F407F" w:rsidP="001F407F"/>
              </w:txbxContent>
            </v:textbox>
            <w10:wrap type="tight" anchorx="page"/>
          </v:shape>
        </w:pict>
      </w:r>
      <w:r>
        <w:rPr>
          <w:noProof/>
          <w:rtl/>
        </w:rPr>
        <w:pict>
          <v:shape id="_x0000_s1029" type="#_x0000_t23" style="position:absolute;left:0;text-align:left;margin-left:260.65pt;margin-top:6.35pt;width:173pt;height:172.05pt;z-index:-251653120" wrapcoords="8894 0 7765 142 3671 1847 3529 2416 1553 4547 424 6821 -141 9095 -141 11368 0 13642 988 15916 2541 18189 5506 20463 5788 20605 8329 21458 8894 21458 12565 21458 13129 21458 15812 20605 18918 18189 20612 15916 21459 13642 21741 9095 21035 6821 19906 4547 17929 2416 17788 1847 13835 142 12565 0 8894 0" fillcolor="black">
            <v:textbox>
              <w:txbxContent>
                <w:p w:rsidR="001F407F" w:rsidRDefault="001F407F" w:rsidP="001F407F"/>
              </w:txbxContent>
            </v:textbox>
            <w10:wrap type="tight" anchorx="page"/>
          </v:shape>
        </w:pict>
      </w:r>
    </w:p>
    <w:p w:rsidR="001F407F" w:rsidRDefault="001F407F" w:rsidP="001F407F">
      <w:pPr>
        <w:rPr>
          <w:rtl/>
        </w:rPr>
      </w:pPr>
    </w:p>
    <w:p w:rsidR="001F407F" w:rsidRDefault="00A9256E" w:rsidP="001F407F">
      <w:pPr>
        <w:rPr>
          <w:rtl/>
        </w:rPr>
      </w:pPr>
      <w:r>
        <w:rPr>
          <w:noProof/>
          <w:rtl/>
        </w:rPr>
        <w:pict>
          <v:shape id="_x0000_s1043" type="#_x0000_t202" style="position:absolute;left:0;text-align:left;margin-left:-115.8pt;margin-top:10.85pt;width:57.6pt;height:54.25pt;z-index:251677696;mso-height-percent:200;mso-height-percent:200;mso-width-relative:margin;mso-height-relative:margin" filled="f" stroked="f">
            <v:textbox style="mso-fit-shape-to-text:t">
              <w:txbxContent>
                <w:p w:rsidR="001F407F" w:rsidRPr="006B392C" w:rsidRDefault="001F407F" w:rsidP="001F407F">
                  <w:pPr>
                    <w:jc w:val="center"/>
                    <w:rPr>
                      <w:bCs/>
                      <w:sz w:val="28"/>
                      <w:szCs w:val="28"/>
                    </w:rPr>
                  </w:pPr>
                  <w:r w:rsidRPr="006B392C">
                    <w:rPr>
                      <w:rFonts w:hint="cs"/>
                      <w:bCs/>
                      <w:sz w:val="28"/>
                      <w:szCs w:val="28"/>
                      <w:rtl/>
                    </w:rPr>
                    <w:t>ישראל</w:t>
                  </w:r>
                  <w:r>
                    <w:rPr>
                      <w:rFonts w:hint="cs"/>
                      <w:bCs/>
                      <w:sz w:val="28"/>
                      <w:szCs w:val="28"/>
                      <w:rtl/>
                    </w:rPr>
                    <w:t xml:space="preserve"> שבו</w:t>
                  </w:r>
                </w:p>
              </w:txbxContent>
            </v:textbox>
          </v:shape>
        </w:pict>
      </w:r>
      <w:r>
        <w:rPr>
          <w:noProof/>
          <w:rtl/>
        </w:rPr>
        <w:pict>
          <v:shape id="_x0000_s1044" type="#_x0000_t202" style="position:absolute;left:0;text-align:left;margin-left:118.95pt;margin-top:.75pt;width:57.6pt;height:64.25pt;z-index:251678720;mso-height-percent:200;mso-height-percent:200;mso-width-relative:margin;mso-height-relative:margin" filled="f" stroked="f">
            <v:textbox style="mso-fit-shape-to-text:t">
              <w:txbxContent>
                <w:p w:rsidR="001F407F" w:rsidRPr="006B392C" w:rsidRDefault="001F407F" w:rsidP="001F407F">
                  <w:pPr>
                    <w:jc w:val="center"/>
                    <w:rPr>
                      <w:b/>
                      <w:sz w:val="28"/>
                      <w:szCs w:val="28"/>
                      <w:rtl/>
                    </w:rPr>
                  </w:pPr>
                </w:p>
                <w:p w:rsidR="001F407F" w:rsidRPr="006B392C" w:rsidRDefault="001F407F" w:rsidP="001F407F">
                  <w:pPr>
                    <w:jc w:val="center"/>
                    <w:rPr>
                      <w:bCs/>
                      <w:sz w:val="28"/>
                      <w:szCs w:val="28"/>
                    </w:rPr>
                  </w:pPr>
                  <w:r w:rsidRPr="006B392C">
                    <w:rPr>
                      <w:rFonts w:hint="cs"/>
                      <w:bCs/>
                      <w:sz w:val="28"/>
                      <w:szCs w:val="28"/>
                      <w:rtl/>
                    </w:rPr>
                    <w:t>ישראל</w:t>
                  </w:r>
                  <w:r>
                    <w:rPr>
                      <w:rFonts w:hint="cs"/>
                      <w:bCs/>
                      <w:sz w:val="28"/>
                      <w:szCs w:val="28"/>
                      <w:rtl/>
                    </w:rPr>
                    <w:t xml:space="preserve"> </w:t>
                  </w:r>
                </w:p>
              </w:txbxContent>
            </v:textbox>
          </v:shape>
        </w:pict>
      </w:r>
    </w:p>
    <w:p w:rsidR="001F407F" w:rsidRDefault="001F407F" w:rsidP="001F407F">
      <w:pPr>
        <w:rPr>
          <w:rtl/>
        </w:rPr>
      </w:pPr>
    </w:p>
    <w:p w:rsidR="001F407F" w:rsidRDefault="00A9256E" w:rsidP="001F407F">
      <w:pPr>
        <w:rPr>
          <w:rtl/>
        </w:rPr>
      </w:pPr>
      <w:r>
        <w:rPr>
          <w:noProof/>
          <w:rtl/>
        </w:rPr>
        <w:pict>
          <v:shape id="_x0000_s1031" type="#_x0000_t202" style="position:absolute;left:0;text-align:left;margin-left:319.9pt;margin-top:12.85pt;width:57.6pt;height:39.4pt;z-index:251665408;mso-height-percent:200;mso-height-percent:200;mso-width-relative:margin;mso-height-relative:margin" filled="f" stroked="f">
            <v:textbox style="mso-fit-shape-to-text:t">
              <w:txbxContent>
                <w:p w:rsidR="001F407F" w:rsidRPr="006B392C" w:rsidRDefault="001F407F" w:rsidP="001F407F">
                  <w:pPr>
                    <w:jc w:val="center"/>
                    <w:rPr>
                      <w:b/>
                      <w:sz w:val="28"/>
                      <w:szCs w:val="28"/>
                      <w:rtl/>
                    </w:rPr>
                  </w:pPr>
                </w:p>
                <w:p w:rsidR="001F407F" w:rsidRPr="006B392C" w:rsidRDefault="001F407F" w:rsidP="001F407F">
                  <w:pPr>
                    <w:jc w:val="center"/>
                    <w:rPr>
                      <w:bCs/>
                      <w:sz w:val="28"/>
                      <w:szCs w:val="28"/>
                    </w:rPr>
                  </w:pPr>
                  <w:r w:rsidRPr="006B392C">
                    <w:rPr>
                      <w:rFonts w:hint="cs"/>
                      <w:bCs/>
                      <w:sz w:val="28"/>
                      <w:szCs w:val="28"/>
                      <w:rtl/>
                    </w:rPr>
                    <w:t>ישראל</w:t>
                  </w:r>
                </w:p>
              </w:txbxContent>
            </v:textbox>
          </v:shape>
        </w:pict>
      </w:r>
    </w:p>
    <w:p w:rsidR="001F407F" w:rsidRDefault="001F407F" w:rsidP="001F407F">
      <w:pPr>
        <w:rPr>
          <w:rtl/>
        </w:rPr>
      </w:pPr>
    </w:p>
    <w:p w:rsidR="001F407F" w:rsidRDefault="001F407F" w:rsidP="001F407F">
      <w:pPr>
        <w:rPr>
          <w:rtl/>
        </w:rPr>
      </w:pPr>
    </w:p>
    <w:p w:rsidR="0043195D" w:rsidRDefault="0043195D" w:rsidP="001F407F">
      <w:pPr>
        <w:rPr>
          <w:rtl/>
        </w:rPr>
      </w:pPr>
    </w:p>
    <w:p w:rsidR="001F407F" w:rsidRDefault="001F407F" w:rsidP="001F407F">
      <w:pPr>
        <w:rPr>
          <w:rtl/>
        </w:rPr>
      </w:pPr>
      <w:r>
        <w:rPr>
          <w:rFonts w:hint="cs"/>
          <w:rtl/>
        </w:rPr>
        <w:t xml:space="preserve">חיצוניות ופנימיות של העולם                          חיצוניות ופנימיות </w:t>
      </w:r>
      <w:r>
        <w:rPr>
          <w:rFonts w:ascii="Arial" w:hAnsi="Arial" w:hint="cs"/>
          <w:rtl/>
        </w:rPr>
        <w:t xml:space="preserve">שבתוך </w:t>
      </w:r>
      <w:r w:rsidRPr="005E63D5">
        <w:rPr>
          <w:rFonts w:ascii="Arial" w:hAnsi="Arial"/>
          <w:rtl/>
        </w:rPr>
        <w:t>האדם מישראל</w:t>
      </w:r>
      <w:r>
        <w:rPr>
          <w:rFonts w:hint="cs"/>
          <w:rtl/>
        </w:rPr>
        <w:t xml:space="preserve">  </w:t>
      </w:r>
    </w:p>
    <w:p w:rsidR="001F407F" w:rsidRDefault="001F407F" w:rsidP="001F407F">
      <w:pPr>
        <w:numPr>
          <w:ilvl w:val="0"/>
          <w:numId w:val="3"/>
        </w:numPr>
        <w:spacing w:after="0" w:line="240" w:lineRule="auto"/>
        <w:rPr>
          <w:rtl/>
        </w:rPr>
      </w:pPr>
      <w:r w:rsidRPr="004643B0">
        <w:rPr>
          <w:rFonts w:hint="cs"/>
          <w:b/>
          <w:rtl/>
        </w:rPr>
        <w:t>אומות העולם שבו</w:t>
      </w:r>
      <w:r>
        <w:rPr>
          <w:rFonts w:hint="cs"/>
          <w:rtl/>
        </w:rPr>
        <w:t xml:space="preserve">: רצון לקבל </w:t>
      </w:r>
      <w:r w:rsidRPr="004643B0">
        <w:rPr>
          <w:rFonts w:hint="cs"/>
          <w:rtl/>
        </w:rPr>
        <w:t xml:space="preserve"> </w:t>
      </w:r>
    </w:p>
    <w:p w:rsidR="001F407F" w:rsidRPr="004643B0" w:rsidRDefault="001F407F" w:rsidP="001F407F">
      <w:pPr>
        <w:numPr>
          <w:ilvl w:val="0"/>
          <w:numId w:val="3"/>
        </w:numPr>
        <w:spacing w:after="0" w:line="240" w:lineRule="auto"/>
        <w:rPr>
          <w:rtl/>
        </w:rPr>
      </w:pPr>
      <w:r>
        <w:rPr>
          <w:rFonts w:hint="cs"/>
          <w:b/>
          <w:rtl/>
        </w:rPr>
        <w:t>ישראל</w:t>
      </w:r>
      <w:r w:rsidRPr="004643B0">
        <w:rPr>
          <w:rFonts w:hint="cs"/>
          <w:b/>
          <w:rtl/>
        </w:rPr>
        <w:t xml:space="preserve"> שבו</w:t>
      </w:r>
      <w:r>
        <w:rPr>
          <w:rFonts w:hint="cs"/>
          <w:rtl/>
        </w:rPr>
        <w:t>: רצון להשפיע</w:t>
      </w:r>
      <w:r w:rsidRPr="004643B0">
        <w:rPr>
          <w:rFonts w:hint="cs"/>
          <w:rtl/>
        </w:rPr>
        <w:t xml:space="preserve"> </w:t>
      </w:r>
    </w:p>
    <w:p w:rsidR="001F407F" w:rsidRDefault="001F407F" w:rsidP="001F407F">
      <w:pPr>
        <w:rPr>
          <w:rtl/>
        </w:rPr>
      </w:pPr>
    </w:p>
    <w:p w:rsidR="001F407F" w:rsidRDefault="00A9256E" w:rsidP="001F407F">
      <w:pPr>
        <w:rPr>
          <w:rtl/>
        </w:rPr>
      </w:pPr>
      <w:r>
        <w:rPr>
          <w:noProof/>
          <w:rtl/>
        </w:rPr>
        <w:lastRenderedPageBreak/>
        <w:pict>
          <v:shape id="_x0000_s1039" type="#_x0000_t202" style="position:absolute;left:0;text-align:left;margin-left:-115.75pt;margin-top:456.3pt;width:109.85pt;height:34.8pt;z-index:251673600;mso-height-percent:200;mso-height-percent:200;mso-width-relative:margin;mso-height-relative:margin" filled="f" stroked="f">
            <v:textbox style="mso-next-textbox:#_x0000_s1039;mso-fit-shape-to-text:t">
              <w:txbxContent>
                <w:p w:rsidR="001F407F" w:rsidRPr="006E33F9" w:rsidRDefault="001F407F" w:rsidP="001F407F">
                  <w:pPr>
                    <w:jc w:val="center"/>
                    <w:rPr>
                      <w:b/>
                      <w:color w:val="FFFFFF"/>
                    </w:rPr>
                  </w:pPr>
                  <w:r w:rsidRPr="00D621FB">
                    <w:rPr>
                      <w:b/>
                      <w:color w:val="FFFFFF"/>
                      <w:rtl/>
                    </w:rPr>
                    <w:t>הגסים והמזיקים שבהם</w:t>
                  </w:r>
                </w:p>
              </w:txbxContent>
            </v:textbox>
          </v:shape>
        </w:pict>
      </w:r>
      <w:r>
        <w:rPr>
          <w:noProof/>
          <w:rtl/>
        </w:rPr>
        <w:pict>
          <v:shape id="_x0000_s1035" type="#_x0000_t23" style="position:absolute;left:0;text-align:left;margin-left:128.35pt;margin-top:.2pt;width:173pt;height:172.05pt;z-index:-251646976" wrapcoords="8894 0 7765 142 3671 1847 3529 2416 1553 4547 424 6821 -141 9095 -141 11368 0 13642 988 15916 2541 18189 5506 20463 5788 20605 8329 21458 8894 21458 12565 21458 13129 21458 15812 20605 18918 18189 20612 15916 21459 13642 21741 9095 21035 6821 19906 4547 17929 2416 17788 1847 13835 142 12565 0 8894 0" fillcolor="black">
            <v:textbox style="mso-next-textbox:#_x0000_s1035">
              <w:txbxContent>
                <w:p w:rsidR="001F407F" w:rsidRDefault="001F407F" w:rsidP="001F407F"/>
              </w:txbxContent>
            </v:textbox>
            <w10:wrap type="tight" anchorx="page"/>
          </v:shape>
        </w:pict>
      </w:r>
      <w:r>
        <w:rPr>
          <w:noProof/>
          <w:rtl/>
        </w:rPr>
        <w:pict>
          <v:shape id="_x0000_s1036" type="#_x0000_t202" style="position:absolute;left:0;text-align:left;margin-left:-107.9pt;margin-top:8.6pt;width:87.45pt;height:34.8pt;z-index:251670528;mso-height-percent:200;mso-height-percent:200;mso-width-relative:margin;mso-height-relative:margin" filled="f" stroked="f">
            <v:textbox style="mso-next-textbox:#_x0000_s1036;mso-fit-shape-to-text:t">
              <w:txbxContent>
                <w:p w:rsidR="001F407F" w:rsidRPr="006E33F9" w:rsidRDefault="001F407F" w:rsidP="001F407F">
                  <w:pPr>
                    <w:jc w:val="center"/>
                    <w:rPr>
                      <w:b/>
                      <w:color w:val="FFFFFF"/>
                    </w:rPr>
                  </w:pPr>
                  <w:r>
                    <w:rPr>
                      <w:rFonts w:hint="cs"/>
                      <w:b/>
                      <w:color w:val="FFFFFF"/>
                      <w:rtl/>
                    </w:rPr>
                    <w:t>אינם שומרים תו"מ</w:t>
                  </w:r>
                </w:p>
              </w:txbxContent>
            </v:textbox>
          </v:shape>
        </w:pict>
      </w:r>
      <w:r>
        <w:rPr>
          <w:noProof/>
          <w:rtl/>
        </w:rPr>
        <w:pict>
          <v:shape id="_x0000_s1037" type="#_x0000_t202" style="position:absolute;left:0;text-align:left;margin-left:-89.65pt;margin-top:38.85pt;width:57.6pt;height:71.6pt;z-index:251671552;mso-height-percent:200;mso-height-percent:200;mso-width-relative:margin;mso-height-relative:margin" filled="f" stroked="f">
            <v:textbox style="mso-next-textbox:#_x0000_s1037;mso-fit-shape-to-text:t">
              <w:txbxContent>
                <w:p w:rsidR="001F407F" w:rsidRPr="006B392C" w:rsidRDefault="001F407F" w:rsidP="001F407F">
                  <w:pPr>
                    <w:jc w:val="center"/>
                    <w:rPr>
                      <w:b/>
                      <w:sz w:val="28"/>
                      <w:szCs w:val="28"/>
                      <w:rtl/>
                    </w:rPr>
                  </w:pPr>
                </w:p>
                <w:p w:rsidR="001F407F" w:rsidRPr="006B392C" w:rsidRDefault="001F407F" w:rsidP="001F407F">
                  <w:pPr>
                    <w:jc w:val="center"/>
                    <w:rPr>
                      <w:bCs/>
                      <w:sz w:val="28"/>
                      <w:szCs w:val="28"/>
                    </w:rPr>
                  </w:pPr>
                  <w:r>
                    <w:rPr>
                      <w:rFonts w:hint="cs"/>
                      <w:bCs/>
                      <w:sz w:val="28"/>
                      <w:szCs w:val="28"/>
                      <w:rtl/>
                    </w:rPr>
                    <w:t>שומרי תורה ומצוות</w:t>
                  </w:r>
                </w:p>
              </w:txbxContent>
            </v:textbox>
          </v:shape>
        </w:pict>
      </w:r>
      <w:r>
        <w:rPr>
          <w:noProof/>
          <w:rtl/>
        </w:rPr>
        <w:pict>
          <v:shape id="_x0000_s1038" type="#_x0000_t23" style="position:absolute;left:0;text-align:left;margin-left:134.1pt;margin-top:447.55pt;width:173pt;height:172.05pt;z-index:-251643904" wrapcoords="8894 0 7765 142 3671 1847 3529 2416 1553 4547 424 6821 -141 9095 -141 11368 0 13642 988 15916 2541 18189 5506 20463 5788 20605 8329 21458 8894 21458 12565 21458 13129 21458 15812 20605 18918 18189 20612 15916 21459 13642 21741 9095 21035 6821 19906 4547 17929 2416 17788 1847 13835 142 12565 0 8894 0" fillcolor="black">
            <v:textbox style="mso-next-textbox:#_x0000_s1038">
              <w:txbxContent>
                <w:p w:rsidR="001F407F" w:rsidRDefault="001F407F" w:rsidP="001F407F"/>
              </w:txbxContent>
            </v:textbox>
            <w10:wrap type="tight" anchorx="page"/>
          </v:shape>
        </w:pict>
      </w:r>
    </w:p>
    <w:p w:rsidR="001F407F" w:rsidRDefault="001F407F" w:rsidP="001F407F">
      <w:pPr>
        <w:rPr>
          <w:rtl/>
        </w:rPr>
      </w:pPr>
    </w:p>
    <w:p w:rsidR="001F407F" w:rsidRDefault="001F407F" w:rsidP="001F407F">
      <w:pPr>
        <w:rPr>
          <w:rtl/>
        </w:rPr>
      </w:pPr>
    </w:p>
    <w:p w:rsidR="001F407F" w:rsidRDefault="001F407F" w:rsidP="001F407F">
      <w:pPr>
        <w:rPr>
          <w:rtl/>
        </w:rPr>
      </w:pPr>
    </w:p>
    <w:p w:rsidR="001F407F" w:rsidRDefault="001F407F" w:rsidP="001F407F">
      <w:pPr>
        <w:rPr>
          <w:rtl/>
        </w:rPr>
      </w:pPr>
    </w:p>
    <w:p w:rsidR="001F407F" w:rsidRDefault="001F407F" w:rsidP="001F407F">
      <w:pPr>
        <w:rPr>
          <w:rtl/>
        </w:rPr>
      </w:pPr>
    </w:p>
    <w:p w:rsidR="001F407F" w:rsidRDefault="001F407F" w:rsidP="001F407F">
      <w:pPr>
        <w:rPr>
          <w:rtl/>
        </w:rPr>
      </w:pPr>
    </w:p>
    <w:p w:rsidR="001F407F" w:rsidRDefault="001F407F" w:rsidP="001F407F">
      <w:pPr>
        <w:rPr>
          <w:rtl/>
        </w:rPr>
      </w:pPr>
    </w:p>
    <w:p w:rsidR="001F407F" w:rsidRDefault="001F407F" w:rsidP="001F407F">
      <w:pPr>
        <w:jc w:val="center"/>
        <w:rPr>
          <w:rtl/>
        </w:rPr>
      </w:pPr>
      <w:r>
        <w:rPr>
          <w:rFonts w:hint="cs"/>
          <w:rtl/>
        </w:rPr>
        <w:t xml:space="preserve">חיצוניות ופנימיות של עם ישראל </w:t>
      </w:r>
    </w:p>
    <w:p w:rsidR="001F407F" w:rsidRDefault="00A9256E" w:rsidP="001F407F">
      <w:pPr>
        <w:jc w:val="center"/>
        <w:rPr>
          <w:rtl/>
        </w:rPr>
      </w:pPr>
      <w:r>
        <w:rPr>
          <w:noProof/>
          <w:rtl/>
        </w:rPr>
        <w:pict>
          <v:shape id="_x0000_s1032" type="#_x0000_t23" style="position:absolute;left:0;text-align:left;margin-left:121.5pt;margin-top:7.35pt;width:190.75pt;height:172.05pt;z-index:-251650048" wrapcoords="8894 0 7765 142 3671 1847 3529 2416 1553 4547 424 6821 -141 9095 -141 11368 0 13642 988 15916 2541 18189 5506 20463 5788 20605 8329 21458 8894 21458 12565 21458 13129 21458 15812 20605 18918 18189 20612 15916 21459 13642 21741 9095 21035 6821 19906 4547 17929 2416 17788 1847 13835 142 12565 0 8894 0" fillcolor="black">
            <v:textbox style="mso-next-textbox:#_x0000_s1032">
              <w:txbxContent>
                <w:p w:rsidR="001F407F" w:rsidRDefault="001F407F" w:rsidP="001F407F"/>
              </w:txbxContent>
            </v:textbox>
            <w10:wrap type="tight" anchorx="page"/>
          </v:shape>
        </w:pict>
      </w:r>
    </w:p>
    <w:p w:rsidR="001F407F" w:rsidRDefault="001F407F" w:rsidP="001F407F">
      <w:pPr>
        <w:rPr>
          <w:rtl/>
        </w:rPr>
      </w:pPr>
    </w:p>
    <w:p w:rsidR="001F407F" w:rsidRDefault="00A9256E" w:rsidP="001F407F">
      <w:pPr>
        <w:rPr>
          <w:rtl/>
        </w:rPr>
      </w:pPr>
      <w:r>
        <w:rPr>
          <w:noProof/>
          <w:rtl/>
        </w:rPr>
        <w:pict>
          <v:shape id="_x0000_s1034" type="#_x0000_t202" style="position:absolute;left:0;text-align:left;margin-left:-124.25pt;margin-top:12pt;width:57.6pt;height:75.4pt;z-index:251668480;mso-height-percent:200;mso-height-percent:200;mso-width-relative:margin;mso-height-relative:margin" filled="f" stroked="f">
            <v:textbox style="mso-next-textbox:#_x0000_s1034;mso-fit-shape-to-text:t">
              <w:txbxContent>
                <w:p w:rsidR="001F407F" w:rsidRPr="00520045" w:rsidRDefault="001F407F" w:rsidP="001F407F">
                  <w:pPr>
                    <w:jc w:val="center"/>
                    <w:rPr>
                      <w:b/>
                      <w:bCs/>
                      <w:sz w:val="28"/>
                      <w:szCs w:val="28"/>
                    </w:rPr>
                  </w:pPr>
                  <w:r w:rsidRPr="00520045">
                    <w:rPr>
                      <w:rFonts w:ascii="Arial" w:hAnsi="Arial" w:hint="cs"/>
                      <w:b/>
                      <w:bCs/>
                      <w:rtl/>
                    </w:rPr>
                    <w:t xml:space="preserve">עוסקים </w:t>
                  </w:r>
                  <w:r>
                    <w:rPr>
                      <w:rFonts w:ascii="Arial" w:hAnsi="Arial" w:hint="cs"/>
                      <w:b/>
                      <w:bCs/>
                      <w:rtl/>
                    </w:rPr>
                    <w:t>ב</w:t>
                  </w:r>
                  <w:r w:rsidRPr="00520045">
                    <w:rPr>
                      <w:rFonts w:ascii="Arial" w:hAnsi="Arial"/>
                      <w:b/>
                      <w:bCs/>
                      <w:rtl/>
                    </w:rPr>
                    <w:t>נשמת פנימיות התורה</w:t>
                  </w:r>
                </w:p>
              </w:txbxContent>
            </v:textbox>
          </v:shape>
        </w:pict>
      </w:r>
      <w:r>
        <w:rPr>
          <w:noProof/>
          <w:rtl/>
        </w:rPr>
        <w:pict>
          <v:shape id="_x0000_s1033" type="#_x0000_t202" style="position:absolute;left:0;text-align:left;margin-left:-60.1pt;margin-top:5.95pt;width:66.8pt;height:75.4pt;z-index:251667456;mso-height-percent:200;mso-height-percent:200;mso-width-relative:margin;mso-height-relative:margin" filled="f" stroked="f">
            <v:textbox style="mso-next-textbox:#_x0000_s1033;mso-fit-shape-to-text:t">
              <w:txbxContent>
                <w:p w:rsidR="001F407F" w:rsidRPr="006E33F9" w:rsidRDefault="001F407F" w:rsidP="001F407F">
                  <w:pPr>
                    <w:jc w:val="center"/>
                    <w:rPr>
                      <w:b/>
                      <w:color w:val="FFFFFF"/>
                    </w:rPr>
                  </w:pPr>
                  <w:r>
                    <w:rPr>
                      <w:rFonts w:hint="cs"/>
                      <w:b/>
                      <w:color w:val="FFFFFF"/>
                      <w:rtl/>
                    </w:rPr>
                    <w:t>עוסקים בחלק המעשי של התורה</w:t>
                  </w:r>
                </w:p>
              </w:txbxContent>
            </v:textbox>
          </v:shape>
        </w:pict>
      </w:r>
    </w:p>
    <w:p w:rsidR="001F407F" w:rsidRDefault="001F407F" w:rsidP="001F407F">
      <w:pPr>
        <w:rPr>
          <w:rtl/>
        </w:rPr>
      </w:pPr>
    </w:p>
    <w:p w:rsidR="001F407F" w:rsidRDefault="001F407F" w:rsidP="001F407F">
      <w:pPr>
        <w:rPr>
          <w:rtl/>
        </w:rPr>
      </w:pPr>
    </w:p>
    <w:p w:rsidR="001F407F" w:rsidRDefault="001F407F" w:rsidP="001F407F">
      <w:pPr>
        <w:rPr>
          <w:rtl/>
        </w:rPr>
      </w:pPr>
    </w:p>
    <w:p w:rsidR="001F407F" w:rsidRDefault="001F407F" w:rsidP="001F407F">
      <w:pPr>
        <w:rPr>
          <w:rtl/>
        </w:rPr>
      </w:pPr>
    </w:p>
    <w:p w:rsidR="001F407F" w:rsidRDefault="001F407F" w:rsidP="001F407F">
      <w:pPr>
        <w:rPr>
          <w:rtl/>
        </w:rPr>
      </w:pPr>
    </w:p>
    <w:p w:rsidR="001F407F" w:rsidRDefault="001F407F" w:rsidP="001F407F">
      <w:pPr>
        <w:jc w:val="center"/>
        <w:rPr>
          <w:rtl/>
        </w:rPr>
      </w:pPr>
      <w:r>
        <w:rPr>
          <w:rFonts w:hint="cs"/>
          <w:rtl/>
        </w:rPr>
        <w:t xml:space="preserve">חיצוניות ופנימיות של עובדי ה' </w:t>
      </w:r>
    </w:p>
    <w:p w:rsidR="001F407F" w:rsidRDefault="001F407F" w:rsidP="001F407F">
      <w:pPr>
        <w:jc w:val="center"/>
        <w:rPr>
          <w:rtl/>
        </w:rPr>
      </w:pPr>
    </w:p>
    <w:p w:rsidR="001F407F" w:rsidRDefault="001F407F" w:rsidP="001F407F">
      <w:pPr>
        <w:rPr>
          <w:rtl/>
        </w:rPr>
      </w:pPr>
    </w:p>
    <w:p w:rsidR="001F407F" w:rsidRDefault="00A9256E" w:rsidP="001F407F">
      <w:pPr>
        <w:rPr>
          <w:rtl/>
        </w:rPr>
      </w:pPr>
      <w:r>
        <w:rPr>
          <w:noProof/>
          <w:rtl/>
        </w:rPr>
        <w:pict>
          <v:shape id="_x0000_s1040" type="#_x0000_t202" style="position:absolute;left:0;text-align:left;margin-left:-115.95pt;margin-top:23.2pt;width:57.6pt;height:60.85pt;z-index:251674624;mso-height-percent:200;mso-height-percent:200;mso-width-relative:margin;mso-height-relative:margin" filled="f" stroked="f">
            <v:textbox style="mso-next-textbox:#_x0000_s1040;mso-fit-shape-to-text:t">
              <w:txbxContent>
                <w:p w:rsidR="001F407F" w:rsidRPr="00520045" w:rsidRDefault="001F407F" w:rsidP="001F407F">
                  <w:pPr>
                    <w:jc w:val="center"/>
                    <w:rPr>
                      <w:b/>
                      <w:bCs/>
                      <w:sz w:val="28"/>
                      <w:szCs w:val="28"/>
                    </w:rPr>
                  </w:pPr>
                  <w:r w:rsidRPr="00D621FB">
                    <w:rPr>
                      <w:rFonts w:ascii="Arial" w:hAnsi="Arial"/>
                      <w:b/>
                      <w:bCs/>
                      <w:rtl/>
                    </w:rPr>
                    <w:t>חסידי אומות העולם</w:t>
                  </w:r>
                </w:p>
              </w:txbxContent>
            </v:textbox>
          </v:shape>
        </w:pict>
      </w:r>
    </w:p>
    <w:p w:rsidR="001F407F" w:rsidRDefault="001F407F" w:rsidP="001F407F">
      <w:pPr>
        <w:rPr>
          <w:rtl/>
        </w:rPr>
      </w:pPr>
    </w:p>
    <w:p w:rsidR="001F407F" w:rsidRDefault="001F407F" w:rsidP="001F407F">
      <w:pPr>
        <w:rPr>
          <w:rtl/>
        </w:rPr>
      </w:pPr>
    </w:p>
    <w:p w:rsidR="0043195D" w:rsidRDefault="0043195D" w:rsidP="001F407F">
      <w:pPr>
        <w:jc w:val="center"/>
        <w:rPr>
          <w:rtl/>
        </w:rPr>
      </w:pPr>
    </w:p>
    <w:p w:rsidR="0043195D" w:rsidRDefault="0043195D" w:rsidP="001F407F">
      <w:pPr>
        <w:jc w:val="center"/>
        <w:rPr>
          <w:rtl/>
        </w:rPr>
      </w:pPr>
    </w:p>
    <w:p w:rsidR="0043195D" w:rsidRDefault="0043195D" w:rsidP="001F407F">
      <w:pPr>
        <w:jc w:val="center"/>
        <w:rPr>
          <w:rtl/>
        </w:rPr>
      </w:pPr>
    </w:p>
    <w:p w:rsidR="001F407F" w:rsidRDefault="001F407F" w:rsidP="001F407F">
      <w:pPr>
        <w:jc w:val="center"/>
        <w:rPr>
          <w:rtl/>
        </w:rPr>
      </w:pPr>
      <w:r>
        <w:rPr>
          <w:rFonts w:hint="cs"/>
          <w:rtl/>
        </w:rPr>
        <w:t xml:space="preserve">חיצוניות ופנימיות של אומות העולם </w:t>
      </w:r>
    </w:p>
    <w:p w:rsidR="0043195D" w:rsidRDefault="0043195D" w:rsidP="0043195D">
      <w:pPr>
        <w:rPr>
          <w:rtl/>
        </w:rPr>
      </w:pPr>
    </w:p>
    <w:p w:rsidR="0043195D" w:rsidRPr="0043195D" w:rsidRDefault="0043195D" w:rsidP="0043195D">
      <w:pPr>
        <w:rPr>
          <w:b/>
          <w:bCs/>
          <w:u w:val="single"/>
          <w:rtl/>
        </w:rPr>
      </w:pPr>
      <w:r w:rsidRPr="001029C6">
        <w:rPr>
          <w:rFonts w:hint="cs"/>
          <w:b/>
          <w:bCs/>
          <w:highlight w:val="yellow"/>
          <w:u w:val="single"/>
          <w:rtl/>
        </w:rPr>
        <w:lastRenderedPageBreak/>
        <w:t xml:space="preserve">נושא ב' </w:t>
      </w:r>
      <w:r w:rsidRPr="001029C6">
        <w:rPr>
          <w:b/>
          <w:bCs/>
          <w:highlight w:val="yellow"/>
          <w:u w:val="single"/>
          <w:rtl/>
        </w:rPr>
        <w:t>–</w:t>
      </w:r>
      <w:r w:rsidRPr="001029C6">
        <w:rPr>
          <w:rFonts w:hint="cs"/>
          <w:b/>
          <w:bCs/>
          <w:highlight w:val="yellow"/>
          <w:u w:val="single"/>
          <w:rtl/>
        </w:rPr>
        <w:t xml:space="preserve"> תפקיד עם ישראל בעולם</w:t>
      </w:r>
    </w:p>
    <w:p w:rsidR="0043195D" w:rsidRDefault="0043195D" w:rsidP="0043195D">
      <w:pPr>
        <w:rPr>
          <w:color w:val="002060"/>
          <w:rtl/>
        </w:rPr>
      </w:pPr>
      <w:r>
        <w:rPr>
          <w:rFonts w:hint="cs"/>
          <w:color w:val="002060"/>
          <w:rtl/>
        </w:rPr>
        <w:t>היותו של עם ישראל "עם נבחר" אינו נובע מעליונות כלשהיא על שאר אומות העולם. אלא מהתפקיד המיוחד, שיש לו בין העמים. בכוחו להשפיע על כל מערכת הכוחות שבעולם לטובה או לרעה.</w:t>
      </w:r>
    </w:p>
    <w:p w:rsidR="0028282F" w:rsidRDefault="0028282F" w:rsidP="0043195D">
      <w:pPr>
        <w:rPr>
          <w:color w:val="002060"/>
          <w:rtl/>
        </w:rPr>
      </w:pPr>
      <w:r>
        <w:rPr>
          <w:rFonts w:hint="cs"/>
          <w:color w:val="002060"/>
          <w:rtl/>
        </w:rPr>
        <w:t xml:space="preserve">לעם ישראל ניתן תפקיד מיוחד במסגרת האנושות ושאר עמי העולם. הרב אשל"ג במאמר מתן תורה מתמודד מול השאלה של משמעות "העם הנבחר" והאם יש כאן אפליה מצד הבורא. </w:t>
      </w:r>
    </w:p>
    <w:p w:rsidR="00445A1E" w:rsidRDefault="00445A1E" w:rsidP="00445A1E">
      <w:pPr>
        <w:rPr>
          <w:color w:val="002060"/>
          <w:rtl/>
        </w:rPr>
      </w:pPr>
      <w:r>
        <w:rPr>
          <w:rFonts w:hint="cs"/>
          <w:color w:val="002060"/>
          <w:rtl/>
        </w:rPr>
        <w:t>הרב אשל"ג שולל מכל וכל את עניין האפליה והלאומיות וחז"ל עוד מדגישים שלפני שנתנה התורה לעם ישראל עבר ושאל את כל אומות העולם, אך אלה מששמעו מה התורה מבקשת מהם סירבו לקבלה. ורק עם ישראל אמר "נעשה ונשמע" כלומר באמונתו בשם ובמשה עבדו קבל על עצמו התורה.</w:t>
      </w:r>
    </w:p>
    <w:p w:rsidR="00445A1E" w:rsidRDefault="00A85516" w:rsidP="00445A1E">
      <w:pPr>
        <w:rPr>
          <w:color w:val="002060"/>
          <w:rtl/>
        </w:rPr>
      </w:pPr>
      <w:r>
        <w:rPr>
          <w:rFonts w:hint="cs"/>
          <w:color w:val="002060"/>
          <w:rtl/>
        </w:rPr>
        <w:t>במספר מקורות, נראה שעם ישראל נבחר לקבל את התפקיד המשמעותי ביותר באנושות הוא נבחר להיות העם אשר יישם על עצמו תהליך תיקון ובניית טבע שני רוחני מעל הטבע הבסיסי שלו. ובכך שיישם על עצמו, הוא יתן דוגמא וישמש אור לגויים.</w:t>
      </w:r>
    </w:p>
    <w:p w:rsidR="00A85516" w:rsidRPr="00DC3AB4" w:rsidRDefault="00A85516" w:rsidP="00445A1E">
      <w:pPr>
        <w:rPr>
          <w:b/>
          <w:bCs/>
          <w:color w:val="002060"/>
          <w:sz w:val="24"/>
          <w:szCs w:val="24"/>
          <w:u w:val="single"/>
          <w:rtl/>
        </w:rPr>
      </w:pPr>
      <w:r w:rsidRPr="00DC3AB4">
        <w:rPr>
          <w:rFonts w:hint="cs"/>
          <w:b/>
          <w:bCs/>
          <w:color w:val="002060"/>
          <w:sz w:val="24"/>
          <w:szCs w:val="24"/>
          <w:u w:val="single"/>
          <w:rtl/>
        </w:rPr>
        <w:t>מדוע נבחר דווקא עם ישראל?</w:t>
      </w:r>
    </w:p>
    <w:p w:rsidR="00A85516" w:rsidRDefault="00A85516" w:rsidP="00A85516">
      <w:pPr>
        <w:rPr>
          <w:color w:val="002060"/>
          <w:rtl/>
        </w:rPr>
      </w:pPr>
      <w:r>
        <w:rPr>
          <w:rFonts w:hint="cs"/>
          <w:color w:val="002060"/>
          <w:rtl/>
        </w:rPr>
        <w:t>אני ננסה להמחיש זאת בדוגמא. במשפחה נולדים מספר ילדים. כל ילד יש לו את הכישורים שלו. בהתאם לכישורים אלה הוא אמור לפתח את עצמו ולמלא את תפקידו בעולם. הדבר נכון גם לגבי גבר ואשה כל אחד קבל את התכונות המתאימות כדי שיוכל למלא את תפקידו. ואין בכך שום אפליה. הדבר נכון גם לגבי העמים. ניתן לראות שעמים שונים ניחנו בתכונות שמאפיינות אותם. לדוגמא לאיטלקים כעם יש חוש מאוד מפותח לאסטטיקה ויופי. להבדיל לגרמנים יש כישרון להנדסה ולתפקוד מערכות. לכן כל עם ישפיע מתוך יכולותיו ואין בכך אפלייה. לפי ר' יהודה הלוי בספרו הכוזרי וגם הרב אשל"ג</w:t>
      </w:r>
      <w:r w:rsidR="00DC3AB4">
        <w:rPr>
          <w:rFonts w:hint="cs"/>
          <w:color w:val="002060"/>
          <w:rtl/>
        </w:rPr>
        <w:t>,</w:t>
      </w:r>
      <w:r>
        <w:rPr>
          <w:rFonts w:hint="cs"/>
          <w:color w:val="002060"/>
          <w:rtl/>
        </w:rPr>
        <w:t xml:space="preserve"> אבות העם היהודי זיככו את עצמם ובעצם העבירו גן רוחני לעם שלם לעם ישראל גן המאפשר להם לצאת מאהבתם העצמית ולבנות טבע שני. הגן הרוחני הזה לא היה מספיק מפותח בעמים האחרים ולכן בגלל יכולות אלה עם ישראל קבל את התפקיד במציאות לשמש אור לגויים ולהוליך את כל האנושות להתעלות מעל הטבע הבסיסי, ולהביא לתיקון העולם שהינו מטרת הבריאה. כדי שיוכל לבצע את תפקידו ניתנו לו התורה והמצוות על ידיהם יוכל לתקן עצמו ולשמש בכך דוגמא לשאר העמים. </w:t>
      </w:r>
      <w:r w:rsidR="00B11AA3">
        <w:rPr>
          <w:rFonts w:hint="cs"/>
          <w:color w:val="002060"/>
          <w:rtl/>
        </w:rPr>
        <w:t>משקבל התפקיד לאור הפוטנציאל שיש בו, אינו יכול לסגת מכך והוא מחוייב לממש הפוטנציאל שלו לטובת האנושות ולבצע תפקידו. אי מימוש הפוטנציאל, ואי ביצוע התפקיד גורר סבל רב לעם.</w:t>
      </w:r>
    </w:p>
    <w:p w:rsidR="00B11AA3" w:rsidRPr="00BB35DB" w:rsidRDefault="00B11AA3" w:rsidP="00A85516">
      <w:pPr>
        <w:rPr>
          <w:color w:val="002060"/>
          <w:rtl/>
        </w:rPr>
      </w:pPr>
      <w:r>
        <w:rPr>
          <w:rFonts w:hint="cs"/>
          <w:color w:val="002060"/>
          <w:rtl/>
        </w:rPr>
        <w:t>לפיכך אין כאן ענייני אגו של טוב יותר או פחות. כל עם קבל את תפקידו במציאות. ואנו קבלנו את שלנו. ואין כאן לא אפלייה ולאומיות.</w:t>
      </w:r>
    </w:p>
    <w:p w:rsidR="001029C6" w:rsidRDefault="001029C6" w:rsidP="001F407F">
      <w:pPr>
        <w:rPr>
          <w:rFonts w:asciiTheme="majorBidi" w:hAnsiTheme="majorBidi" w:cstheme="majorBidi" w:hint="cs"/>
          <w:b/>
          <w:bCs/>
          <w:rtl/>
        </w:rPr>
      </w:pPr>
    </w:p>
    <w:p w:rsidR="001029C6" w:rsidRDefault="001029C6" w:rsidP="001F407F">
      <w:pPr>
        <w:rPr>
          <w:rFonts w:asciiTheme="majorBidi" w:hAnsiTheme="majorBidi" w:cstheme="majorBidi" w:hint="cs"/>
          <w:b/>
          <w:bCs/>
          <w:rtl/>
        </w:rPr>
      </w:pPr>
    </w:p>
    <w:p w:rsidR="005C731A" w:rsidRPr="00445A1E" w:rsidRDefault="0028282F" w:rsidP="001F407F">
      <w:pPr>
        <w:rPr>
          <w:rFonts w:asciiTheme="majorBidi" w:hAnsiTheme="majorBidi" w:cstheme="majorBidi"/>
          <w:b/>
          <w:bCs/>
          <w:rtl/>
        </w:rPr>
      </w:pPr>
      <w:r w:rsidRPr="00445A1E">
        <w:rPr>
          <w:rFonts w:asciiTheme="majorBidi" w:hAnsiTheme="majorBidi" w:cstheme="majorBidi"/>
          <w:b/>
          <w:bCs/>
          <w:rtl/>
        </w:rPr>
        <w:t>מאמר מתן תורה –אות ה'</w:t>
      </w:r>
    </w:p>
    <w:p w:rsidR="0028282F" w:rsidRPr="00445A1E" w:rsidRDefault="0028282F" w:rsidP="001F407F">
      <w:pPr>
        <w:rPr>
          <w:rFonts w:asciiTheme="majorBidi" w:hAnsiTheme="majorBidi" w:cstheme="majorBidi"/>
          <w:rtl/>
        </w:rPr>
      </w:pPr>
      <w:r w:rsidRPr="00445A1E">
        <w:rPr>
          <w:rFonts w:asciiTheme="majorBidi" w:hAnsiTheme="majorBidi" w:cstheme="majorBidi"/>
          <w:rtl/>
        </w:rPr>
        <w:t>"ויש לנו להבין מקודם כל : למה נתנה התורה ביחוד לאומה הישראלית, ולא נתנה לכל באי העולם</w:t>
      </w:r>
      <w:r w:rsidR="00445A1E" w:rsidRPr="00445A1E">
        <w:rPr>
          <w:rFonts w:asciiTheme="majorBidi" w:hAnsiTheme="majorBidi" w:cstheme="majorBidi"/>
          <w:rtl/>
        </w:rPr>
        <w:t xml:space="preserve"> בשווה יחד? היש כאן חס ושלום משום לאומיות?</w:t>
      </w:r>
    </w:p>
    <w:p w:rsidR="00445A1E" w:rsidRPr="00445A1E" w:rsidRDefault="00445A1E" w:rsidP="001F407F">
      <w:pPr>
        <w:rPr>
          <w:rFonts w:asciiTheme="majorBidi" w:hAnsiTheme="majorBidi" w:cstheme="majorBidi"/>
          <w:rtl/>
        </w:rPr>
      </w:pPr>
      <w:r w:rsidRPr="00445A1E">
        <w:rPr>
          <w:rFonts w:asciiTheme="majorBidi" w:hAnsiTheme="majorBidi" w:cstheme="majorBidi"/>
          <w:rtl/>
        </w:rPr>
        <w:t>וכמובן אשר רק היוצא מדעתו יכול להרהר כזאת. ובאמת , שכבר עמדו חז"ל בשאלה זו, שזהו כוונתם במה שאמרו ז"ל: "שהחזירה הקב"ה על כל אומה ולשון ולא קבלוה", כנודע.</w:t>
      </w:r>
    </w:p>
    <w:p w:rsidR="00445A1E" w:rsidRPr="00445A1E" w:rsidRDefault="00445A1E" w:rsidP="001F407F">
      <w:pPr>
        <w:rPr>
          <w:rFonts w:asciiTheme="majorBidi" w:hAnsiTheme="majorBidi" w:cstheme="majorBidi"/>
          <w:rtl/>
        </w:rPr>
      </w:pPr>
      <w:r w:rsidRPr="00445A1E">
        <w:rPr>
          <w:rFonts w:asciiTheme="majorBidi" w:hAnsiTheme="majorBidi" w:cstheme="majorBidi"/>
          <w:rtl/>
        </w:rPr>
        <w:t xml:space="preserve">אולם מה שקשה לדבריהם: אם כן למה נקראנו " עם נבחר", כמו שנאמר "בחר בך ה'" וכו', מאחר שלא היה מי שהוא מאומה אחרת שירצה בה? ועוד שהדברים מוקשים מעיקרם: היתכן שהקב"ה בא עם תורתו בידו, ונשא ונתן עם עמי הארצות הפראים ההם, או ע"י נביאיו? </w:t>
      </w:r>
    </w:p>
    <w:p w:rsidR="00445A1E" w:rsidRPr="00445A1E" w:rsidRDefault="00445A1E" w:rsidP="00445A1E">
      <w:pPr>
        <w:rPr>
          <w:rFonts w:asciiTheme="majorBidi" w:hAnsiTheme="majorBidi" w:cstheme="majorBidi"/>
          <w:b/>
          <w:bCs/>
          <w:rtl/>
        </w:rPr>
      </w:pPr>
      <w:r w:rsidRPr="00445A1E">
        <w:rPr>
          <w:rFonts w:asciiTheme="majorBidi" w:hAnsiTheme="majorBidi" w:cstheme="majorBidi"/>
          <w:b/>
          <w:bCs/>
          <w:rtl/>
        </w:rPr>
        <w:lastRenderedPageBreak/>
        <w:t>רבי יהודה ליב אשלג  - מאמר הערבות - אות כג</w:t>
      </w:r>
    </w:p>
    <w:p w:rsidR="00445A1E" w:rsidRPr="00445A1E" w:rsidRDefault="00445A1E" w:rsidP="00445A1E">
      <w:pPr>
        <w:tabs>
          <w:tab w:val="num" w:pos="0"/>
        </w:tabs>
        <w:jc w:val="both"/>
        <w:rPr>
          <w:rFonts w:asciiTheme="majorBidi" w:hAnsiTheme="majorBidi" w:cstheme="majorBidi"/>
          <w:rtl/>
        </w:rPr>
      </w:pPr>
      <w:r w:rsidRPr="00445A1E">
        <w:rPr>
          <w:rFonts w:asciiTheme="majorBidi" w:hAnsiTheme="majorBidi" w:cstheme="majorBidi"/>
          <w:rtl/>
        </w:rPr>
        <w:t>ובדברים הללו מתבארים היטב מה שעמדנו לעיל , במה שניתנה התורה ביחוד אל גזע האומה הישראלית, כי זהו ודאי ואין כאן ב' דעות בדבר, אשר דבר תכלית הבריאה מוטל על כל המין האנושי יחד: שחור כלבן וכצהוב בלי שום הבדל מעיקרו, אולם מתוך ירידתו של טבע הבריות עד לדיוטא התחתונה, כמבואר לעיל שהוא ענין האהבה עצמית השולטת שליטה בלי מצרים על כל האנושות, לא היה שום דרך ומבוא לבא במשא ומתן עמהם ולהסביר להם, שיכריעו ויסכימו לקבל על עצמם, אפילו בהבטחה בעלמא, לצאת ממסגרתם הצרה אל העולם הרחב של אהבת הזולת, מלבד האומה הישראלית, אשר מכח שהקדים להם השעבוד להמלכות הפראית של מצרים ארבע מאות שנה ביסורים גדולים ונוראים, ונודע דברי חז"ל שאמרו "מה מלח ממתק את הבשר כן יסורין ממרקין עונותיו של אדם", דהיינו שמביאין אל הגוף הזדככות גדולה, ונוסף על זה, שהזדככות אבותיהם הק' עמדה להם (כנ"ל אות ט"ז), שזהו העיקר, כמו שמעידים על זה כמה מקראות שבתורה.</w:t>
      </w:r>
    </w:p>
    <w:p w:rsidR="00445A1E" w:rsidRPr="00445A1E" w:rsidRDefault="00445A1E" w:rsidP="001F407F">
      <w:pPr>
        <w:rPr>
          <w:rFonts w:asciiTheme="majorBidi" w:hAnsiTheme="majorBidi" w:cstheme="majorBidi"/>
        </w:rPr>
      </w:pPr>
    </w:p>
    <w:sectPr w:rsidR="00445A1E" w:rsidRPr="00445A1E" w:rsidSect="005A15E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591D"/>
    <w:multiLevelType w:val="hybridMultilevel"/>
    <w:tmpl w:val="8DC2EBFC"/>
    <w:lvl w:ilvl="0" w:tplc="9D9E37E4">
      <w:start w:val="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41244AD2"/>
    <w:multiLevelType w:val="hybridMultilevel"/>
    <w:tmpl w:val="4C4A1DB2"/>
    <w:lvl w:ilvl="0" w:tplc="BCD862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3E2CC0"/>
    <w:multiLevelType w:val="hybridMultilevel"/>
    <w:tmpl w:val="18561EA6"/>
    <w:lvl w:ilvl="0" w:tplc="A0DA5F00">
      <w:numFmt w:val="bullet"/>
      <w:lvlText w:val="-"/>
      <w:lvlJc w:val="left"/>
      <w:pPr>
        <w:ind w:left="4680" w:hanging="360"/>
      </w:pPr>
      <w:rPr>
        <w:rFonts w:ascii="Arial" w:eastAsia="Times New Roman" w:hAnsi="Arial" w:cs="Arial" w:hint="default"/>
        <w:b/>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7ED3"/>
    <w:rsid w:val="000548F9"/>
    <w:rsid w:val="001029C6"/>
    <w:rsid w:val="00107ED3"/>
    <w:rsid w:val="001F407F"/>
    <w:rsid w:val="0028282F"/>
    <w:rsid w:val="0043195D"/>
    <w:rsid w:val="00445A1E"/>
    <w:rsid w:val="00535CA1"/>
    <w:rsid w:val="005A15E2"/>
    <w:rsid w:val="005C731A"/>
    <w:rsid w:val="006E5F22"/>
    <w:rsid w:val="007E0B60"/>
    <w:rsid w:val="0086133F"/>
    <w:rsid w:val="00873F09"/>
    <w:rsid w:val="008D4653"/>
    <w:rsid w:val="009377BE"/>
    <w:rsid w:val="00A24FF3"/>
    <w:rsid w:val="00A301FA"/>
    <w:rsid w:val="00A850DA"/>
    <w:rsid w:val="00A85516"/>
    <w:rsid w:val="00A9256E"/>
    <w:rsid w:val="00AF4693"/>
    <w:rsid w:val="00B11AA3"/>
    <w:rsid w:val="00B413D6"/>
    <w:rsid w:val="00B52730"/>
    <w:rsid w:val="00BB35DB"/>
    <w:rsid w:val="00D12F4F"/>
    <w:rsid w:val="00D3474D"/>
    <w:rsid w:val="00DC3AB4"/>
    <w:rsid w:val="00F37ED2"/>
    <w:rsid w:val="00F916E7"/>
    <w:rsid w:val="00FB0550"/>
    <w:rsid w:val="00FF324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30"/>
    <w:pPr>
      <w:bidi/>
    </w:pPr>
  </w:style>
  <w:style w:type="paragraph" w:styleId="Heading2">
    <w:name w:val="heading 2"/>
    <w:basedOn w:val="Normal"/>
    <w:next w:val="Normal"/>
    <w:link w:val="Heading2Char"/>
    <w:qFormat/>
    <w:rsid w:val="001F407F"/>
    <w:pPr>
      <w:keepNext/>
      <w:spacing w:before="240" w:after="60" w:line="240" w:lineRule="auto"/>
      <w:jc w:val="center"/>
      <w:outlineLvl w:val="1"/>
    </w:pPr>
    <w:rPr>
      <w:rFonts w:ascii="Arial" w:eastAsia="Times New Roman" w:hAnsi="Arial" w:cs="Arial"/>
      <w:b/>
      <w:bCs/>
      <w: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1FA"/>
    <w:pPr>
      <w:ind w:left="720"/>
      <w:contextualSpacing/>
    </w:pPr>
  </w:style>
  <w:style w:type="character" w:customStyle="1" w:styleId="st">
    <w:name w:val="st"/>
    <w:basedOn w:val="DefaultParagraphFont"/>
    <w:rsid w:val="00A850DA"/>
  </w:style>
  <w:style w:type="character" w:customStyle="1" w:styleId="Heading2Char">
    <w:name w:val="Heading 2 Char"/>
    <w:basedOn w:val="DefaultParagraphFont"/>
    <w:link w:val="Heading2"/>
    <w:rsid w:val="001F407F"/>
    <w:rPr>
      <w:rFonts w:ascii="Arial" w:eastAsia="Times New Roman" w:hAnsi="Arial" w:cs="Arial"/>
      <w:b/>
      <w:bCs/>
      <w:i/>
      <w:sz w:val="28"/>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1489</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dc:creator>
  <cp:lastModifiedBy>user</cp:lastModifiedBy>
  <cp:revision>2</cp:revision>
  <dcterms:created xsi:type="dcterms:W3CDTF">2014-12-03T18:28:00Z</dcterms:created>
  <dcterms:modified xsi:type="dcterms:W3CDTF">2014-12-03T18:28:00Z</dcterms:modified>
</cp:coreProperties>
</file>